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54DBC" w14:textId="69C66E8C" w:rsidR="002C4936" w:rsidRDefault="006265BA" w:rsidP="000539C2">
      <w:pPr>
        <w:tabs>
          <w:tab w:val="left" w:pos="720"/>
        </w:tabs>
        <w:jc w:val="center"/>
        <w:rPr>
          <w:rFonts w:ascii="Arial" w:hAnsi="Arial" w:cs="Arial"/>
          <w:color w:val="000000"/>
          <w:sz w:val="24"/>
          <w:szCs w:val="24"/>
        </w:rPr>
      </w:pPr>
      <w:bookmarkStart w:id="0" w:name="_GoBack"/>
      <w:bookmarkEnd w:id="0"/>
      <w:r>
        <w:rPr>
          <w:sz w:val="24"/>
          <w:szCs w:val="24"/>
        </w:rPr>
        <w:t>Political Science 3</w:t>
      </w:r>
      <w:r w:rsidR="0008703C">
        <w:rPr>
          <w:sz w:val="24"/>
          <w:szCs w:val="24"/>
        </w:rPr>
        <w:t>044</w:t>
      </w:r>
      <w:r w:rsidR="000539C2" w:rsidRPr="00F7725E">
        <w:rPr>
          <w:sz w:val="24"/>
          <w:szCs w:val="24"/>
        </w:rPr>
        <w:t xml:space="preserve"> </w:t>
      </w:r>
    </w:p>
    <w:p w14:paraId="7CE400C8" w14:textId="5B9E57BB" w:rsidR="00836D68" w:rsidRPr="00F7725E" w:rsidRDefault="0068103B" w:rsidP="000539C2">
      <w:pPr>
        <w:tabs>
          <w:tab w:val="left" w:pos="720"/>
        </w:tabs>
        <w:jc w:val="center"/>
        <w:rPr>
          <w:sz w:val="36"/>
          <w:szCs w:val="36"/>
        </w:rPr>
      </w:pPr>
      <w:r w:rsidRPr="00F7725E">
        <w:rPr>
          <w:sz w:val="36"/>
          <w:szCs w:val="36"/>
        </w:rPr>
        <w:t xml:space="preserve"> </w:t>
      </w:r>
    </w:p>
    <w:p w14:paraId="51FEF08A" w14:textId="5DB238B9" w:rsidR="001A3305" w:rsidRPr="001D40B9" w:rsidRDefault="006265BA" w:rsidP="001A3305">
      <w:pPr>
        <w:jc w:val="center"/>
        <w:rPr>
          <w:sz w:val="36"/>
          <w:szCs w:val="36"/>
        </w:rPr>
      </w:pPr>
      <w:r>
        <w:rPr>
          <w:sz w:val="36"/>
          <w:szCs w:val="36"/>
        </w:rPr>
        <w:t>Foundations of American Democracy</w:t>
      </w:r>
    </w:p>
    <w:p w14:paraId="3C5ECFF3" w14:textId="2941FE06" w:rsidR="000539C2" w:rsidRPr="002C4936" w:rsidRDefault="006265BA" w:rsidP="000539C2">
      <w:pPr>
        <w:jc w:val="center"/>
        <w:rPr>
          <w:sz w:val="28"/>
          <w:szCs w:val="28"/>
        </w:rPr>
      </w:pPr>
      <w:r>
        <w:rPr>
          <w:noProof/>
          <w:sz w:val="26"/>
          <w:szCs w:val="26"/>
        </w:rPr>
        <w:drawing>
          <wp:anchor distT="0" distB="0" distL="114300" distR="114300" simplePos="0" relativeHeight="251676160" behindDoc="0" locked="0" layoutInCell="1" allowOverlap="1" wp14:anchorId="4FEAB3AE" wp14:editId="63BB020C">
            <wp:simplePos x="0" y="0"/>
            <wp:positionH relativeFrom="column">
              <wp:posOffset>474980</wp:posOffset>
            </wp:positionH>
            <wp:positionV relativeFrom="paragraph">
              <wp:posOffset>135890</wp:posOffset>
            </wp:positionV>
            <wp:extent cx="1073150" cy="1974850"/>
            <wp:effectExtent l="0" t="0" r="0" b="6350"/>
            <wp:wrapNone/>
            <wp:docPr id="8" name="Picture 8" descr="Macintosh HD:Users:chayward:Desktop:thomas-p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ayward:Desktop:thomas-pa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197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7FB" w:rsidRPr="002C4936">
        <w:rPr>
          <w:sz w:val="28"/>
          <w:szCs w:val="28"/>
        </w:rPr>
        <w:t>Spring</w:t>
      </w:r>
      <w:r w:rsidR="001862D7" w:rsidRPr="002C4936">
        <w:rPr>
          <w:sz w:val="28"/>
          <w:szCs w:val="28"/>
        </w:rPr>
        <w:t xml:space="preserve"> Semester, 20</w:t>
      </w:r>
      <w:r w:rsidR="00345976" w:rsidRPr="002C4936">
        <w:rPr>
          <w:sz w:val="28"/>
          <w:szCs w:val="28"/>
        </w:rPr>
        <w:t>1</w:t>
      </w:r>
      <w:r>
        <w:rPr>
          <w:sz w:val="28"/>
          <w:szCs w:val="28"/>
        </w:rPr>
        <w:t>3</w:t>
      </w:r>
    </w:p>
    <w:p w14:paraId="1C5C73BF" w14:textId="3493E842" w:rsidR="000539C2" w:rsidRDefault="000539C2" w:rsidP="000539C2">
      <w:pPr>
        <w:jc w:val="center"/>
        <w:rPr>
          <w:sz w:val="36"/>
          <w:szCs w:val="36"/>
        </w:rPr>
      </w:pPr>
    </w:p>
    <w:p w14:paraId="21D13164" w14:textId="7E471747" w:rsidR="007A2A3B" w:rsidRPr="00F7725E" w:rsidRDefault="00FE4410" w:rsidP="00F7725E">
      <w:pPr>
        <w:tabs>
          <w:tab w:val="left" w:pos="720"/>
        </w:tabs>
        <w:jc w:val="center"/>
        <w:rPr>
          <w:color w:val="000000"/>
          <w:sz w:val="26"/>
          <w:szCs w:val="26"/>
        </w:rPr>
      </w:pPr>
      <w:r>
        <w:rPr>
          <w:noProof/>
          <w:color w:val="000000"/>
          <w:sz w:val="26"/>
          <w:szCs w:val="26"/>
        </w:rPr>
        <w:drawing>
          <wp:anchor distT="0" distB="0" distL="114300" distR="114300" simplePos="0" relativeHeight="251677184" behindDoc="0" locked="0" layoutInCell="1" allowOverlap="1" wp14:anchorId="593F582E" wp14:editId="7FBE1B96">
            <wp:simplePos x="0" y="0"/>
            <wp:positionH relativeFrom="column">
              <wp:posOffset>4393564</wp:posOffset>
            </wp:positionH>
            <wp:positionV relativeFrom="paragraph">
              <wp:posOffset>142875</wp:posOffset>
            </wp:positionV>
            <wp:extent cx="1068705" cy="1543685"/>
            <wp:effectExtent l="0" t="0" r="0" b="5715"/>
            <wp:wrapNone/>
            <wp:docPr id="9" name="Picture 9" descr="Macintosh HD:Users:chayward:Desktop:WEB DuB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ayward:Desktop:WEB DuBo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8705"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936">
        <w:rPr>
          <w:color w:val="000000"/>
          <w:sz w:val="26"/>
          <w:szCs w:val="26"/>
        </w:rPr>
        <w:t xml:space="preserve">Mon. &amp; </w:t>
      </w:r>
      <w:r w:rsidR="00F7725E" w:rsidRPr="00F7725E">
        <w:rPr>
          <w:color w:val="000000"/>
          <w:sz w:val="26"/>
          <w:szCs w:val="26"/>
        </w:rPr>
        <w:t>W</w:t>
      </w:r>
      <w:r w:rsidR="002C4936">
        <w:rPr>
          <w:color w:val="000000"/>
          <w:sz w:val="26"/>
          <w:szCs w:val="26"/>
        </w:rPr>
        <w:t>ed.,</w:t>
      </w:r>
      <w:r w:rsidR="00F7725E" w:rsidRPr="00F7725E">
        <w:rPr>
          <w:color w:val="000000"/>
          <w:sz w:val="26"/>
          <w:szCs w:val="26"/>
        </w:rPr>
        <w:t xml:space="preserve"> 10-11:30</w:t>
      </w:r>
    </w:p>
    <w:p w14:paraId="71609C59" w14:textId="1CD1A556" w:rsidR="00F7725E" w:rsidRDefault="009327FB" w:rsidP="00F7725E">
      <w:pPr>
        <w:tabs>
          <w:tab w:val="left" w:pos="720"/>
          <w:tab w:val="left" w:pos="1800"/>
        </w:tabs>
        <w:rPr>
          <w:color w:val="000000"/>
          <w:sz w:val="26"/>
          <w:szCs w:val="26"/>
        </w:rPr>
      </w:pPr>
      <w:r w:rsidRPr="00F7725E">
        <w:rPr>
          <w:color w:val="000000"/>
          <w:sz w:val="26"/>
          <w:szCs w:val="26"/>
        </w:rPr>
        <w:tab/>
      </w:r>
      <w:r w:rsidR="000E7C4E">
        <w:rPr>
          <w:color w:val="000000"/>
          <w:sz w:val="26"/>
          <w:szCs w:val="26"/>
        </w:rPr>
        <w:t xml:space="preserve">          </w:t>
      </w:r>
      <w:r w:rsidR="006265BA">
        <w:rPr>
          <w:color w:val="000000"/>
          <w:sz w:val="26"/>
          <w:szCs w:val="26"/>
        </w:rPr>
        <w:t xml:space="preserve">       </w:t>
      </w:r>
      <w:r w:rsidR="000E7C4E">
        <w:rPr>
          <w:color w:val="000000"/>
          <w:sz w:val="26"/>
          <w:szCs w:val="26"/>
        </w:rPr>
        <w:t xml:space="preserve">  </w:t>
      </w:r>
      <w:r w:rsidR="006265BA">
        <w:rPr>
          <w:color w:val="000000"/>
          <w:sz w:val="26"/>
          <w:szCs w:val="26"/>
        </w:rPr>
        <w:tab/>
      </w:r>
      <w:r w:rsidR="006265BA">
        <w:rPr>
          <w:color w:val="000000"/>
          <w:sz w:val="26"/>
          <w:szCs w:val="26"/>
        </w:rPr>
        <w:tab/>
      </w:r>
      <w:r w:rsidR="006265BA">
        <w:rPr>
          <w:color w:val="000000"/>
          <w:sz w:val="26"/>
          <w:szCs w:val="26"/>
        </w:rPr>
        <w:tab/>
      </w:r>
      <w:r w:rsidR="006265BA">
        <w:rPr>
          <w:color w:val="000000"/>
          <w:sz w:val="26"/>
          <w:szCs w:val="26"/>
        </w:rPr>
        <w:tab/>
      </w:r>
      <w:proofErr w:type="spellStart"/>
      <w:r w:rsidR="0008703C">
        <w:rPr>
          <w:color w:val="000000"/>
          <w:sz w:val="26"/>
          <w:szCs w:val="26"/>
        </w:rPr>
        <w:t>Seigle</w:t>
      </w:r>
      <w:proofErr w:type="spellEnd"/>
      <w:r w:rsidR="0008703C">
        <w:rPr>
          <w:color w:val="000000"/>
          <w:sz w:val="26"/>
          <w:szCs w:val="26"/>
        </w:rPr>
        <w:t xml:space="preserve"> 106</w:t>
      </w:r>
    </w:p>
    <w:p w14:paraId="4B95CE5C" w14:textId="50483C88" w:rsidR="00D10FCB" w:rsidRDefault="00D10FCB" w:rsidP="00F7725E">
      <w:pPr>
        <w:tabs>
          <w:tab w:val="left" w:pos="720"/>
          <w:tab w:val="left" w:pos="1800"/>
        </w:tabs>
        <w:jc w:val="center"/>
        <w:rPr>
          <w:color w:val="000000"/>
          <w:sz w:val="26"/>
          <w:szCs w:val="26"/>
        </w:rPr>
      </w:pPr>
    </w:p>
    <w:p w14:paraId="4EF25E5E" w14:textId="77777777" w:rsidR="006265BA" w:rsidRDefault="00F7725E" w:rsidP="006265BA">
      <w:pPr>
        <w:tabs>
          <w:tab w:val="left" w:pos="720"/>
          <w:tab w:val="left" w:pos="1800"/>
        </w:tabs>
        <w:jc w:val="center"/>
        <w:rPr>
          <w:color w:val="000000"/>
          <w:sz w:val="26"/>
          <w:szCs w:val="26"/>
        </w:rPr>
      </w:pPr>
      <w:r w:rsidRPr="00F7725E">
        <w:rPr>
          <w:color w:val="000000"/>
          <w:sz w:val="26"/>
          <w:szCs w:val="26"/>
        </w:rPr>
        <w:t>Professor Hayward</w:t>
      </w:r>
    </w:p>
    <w:p w14:paraId="60DD60DB" w14:textId="431B2439" w:rsidR="00664A6B" w:rsidRPr="006265BA" w:rsidRDefault="002D15BF" w:rsidP="006265BA">
      <w:pPr>
        <w:tabs>
          <w:tab w:val="left" w:pos="720"/>
          <w:tab w:val="left" w:pos="1800"/>
        </w:tabs>
        <w:jc w:val="center"/>
        <w:rPr>
          <w:color w:val="000000"/>
          <w:sz w:val="26"/>
          <w:szCs w:val="26"/>
        </w:rPr>
      </w:pPr>
      <w:hyperlink r:id="rId10" w:history="1">
        <w:r w:rsidR="004A36D2" w:rsidRPr="00F7725E">
          <w:rPr>
            <w:color w:val="0000FF"/>
            <w:sz w:val="26"/>
            <w:szCs w:val="26"/>
            <w:u w:val="single"/>
          </w:rPr>
          <w:t>chayward@wustl.edu</w:t>
        </w:r>
      </w:hyperlink>
      <w:r w:rsidR="002C4936">
        <w:rPr>
          <w:sz w:val="26"/>
          <w:szCs w:val="26"/>
        </w:rPr>
        <w:t xml:space="preserve"> </w:t>
      </w:r>
    </w:p>
    <w:p w14:paraId="27D9AD1E" w14:textId="43B5DD69" w:rsidR="002C4936" w:rsidRDefault="002C4936" w:rsidP="008708E5">
      <w:pPr>
        <w:jc w:val="center"/>
        <w:rPr>
          <w:sz w:val="26"/>
          <w:szCs w:val="26"/>
        </w:rPr>
      </w:pPr>
      <w:r>
        <w:rPr>
          <w:sz w:val="26"/>
          <w:szCs w:val="26"/>
        </w:rPr>
        <w:t xml:space="preserve">Office </w:t>
      </w:r>
      <w:proofErr w:type="spellStart"/>
      <w:r>
        <w:rPr>
          <w:sz w:val="26"/>
          <w:szCs w:val="26"/>
        </w:rPr>
        <w:t>hrs</w:t>
      </w:r>
      <w:proofErr w:type="spellEnd"/>
      <w:r w:rsidRPr="00F7725E">
        <w:rPr>
          <w:sz w:val="26"/>
          <w:szCs w:val="26"/>
        </w:rPr>
        <w:t>: Tues</w:t>
      </w:r>
      <w:r>
        <w:rPr>
          <w:sz w:val="26"/>
          <w:szCs w:val="26"/>
        </w:rPr>
        <w:t>.</w:t>
      </w:r>
      <w:r w:rsidRPr="00F7725E">
        <w:rPr>
          <w:sz w:val="26"/>
          <w:szCs w:val="26"/>
        </w:rPr>
        <w:t xml:space="preserve">, </w:t>
      </w:r>
      <w:r w:rsidR="0008703C">
        <w:rPr>
          <w:sz w:val="26"/>
          <w:szCs w:val="26"/>
        </w:rPr>
        <w:t>3-4</w:t>
      </w:r>
    </w:p>
    <w:p w14:paraId="17C1C4D4" w14:textId="7FA8C7C3" w:rsidR="00B82421" w:rsidRDefault="002C4936" w:rsidP="002C4936">
      <w:pPr>
        <w:rPr>
          <w:sz w:val="26"/>
          <w:szCs w:val="26"/>
        </w:rPr>
      </w:pPr>
      <w:r>
        <w:rPr>
          <w:sz w:val="26"/>
          <w:szCs w:val="26"/>
        </w:rPr>
        <w:tab/>
        <w:t xml:space="preserve">      </w:t>
      </w:r>
      <w:r w:rsidR="005E3B44">
        <w:rPr>
          <w:sz w:val="26"/>
          <w:szCs w:val="26"/>
        </w:rPr>
        <w:t xml:space="preserve">       </w:t>
      </w:r>
      <w:r w:rsidR="006265BA">
        <w:rPr>
          <w:sz w:val="26"/>
          <w:szCs w:val="26"/>
        </w:rPr>
        <w:tab/>
      </w:r>
      <w:r w:rsidR="006265BA">
        <w:rPr>
          <w:sz w:val="26"/>
          <w:szCs w:val="26"/>
        </w:rPr>
        <w:tab/>
      </w:r>
      <w:r w:rsidR="006265BA">
        <w:rPr>
          <w:sz w:val="26"/>
          <w:szCs w:val="26"/>
        </w:rPr>
        <w:tab/>
      </w:r>
      <w:r w:rsidR="006265BA">
        <w:rPr>
          <w:sz w:val="26"/>
          <w:szCs w:val="26"/>
        </w:rPr>
        <w:tab/>
      </w:r>
      <w:proofErr w:type="spellStart"/>
      <w:r w:rsidR="005E3B44">
        <w:rPr>
          <w:sz w:val="26"/>
          <w:szCs w:val="26"/>
        </w:rPr>
        <w:t>Sei</w:t>
      </w:r>
      <w:r>
        <w:rPr>
          <w:sz w:val="26"/>
          <w:szCs w:val="26"/>
        </w:rPr>
        <w:t>gle</w:t>
      </w:r>
      <w:proofErr w:type="spellEnd"/>
      <w:r>
        <w:rPr>
          <w:sz w:val="26"/>
          <w:szCs w:val="26"/>
        </w:rPr>
        <w:t xml:space="preserve"> 232</w:t>
      </w:r>
    </w:p>
    <w:p w14:paraId="1E6EE1AA" w14:textId="77777777" w:rsidR="00B82421" w:rsidRDefault="00B82421" w:rsidP="002C4936">
      <w:pPr>
        <w:rPr>
          <w:sz w:val="26"/>
          <w:szCs w:val="26"/>
        </w:rPr>
      </w:pPr>
    </w:p>
    <w:p w14:paraId="0CBD9229" w14:textId="5F9CD39C" w:rsidR="00B82421" w:rsidRDefault="00B82421" w:rsidP="00B82421">
      <w:pPr>
        <w:jc w:val="center"/>
        <w:rPr>
          <w:sz w:val="26"/>
          <w:szCs w:val="26"/>
        </w:rPr>
      </w:pPr>
      <w:r>
        <w:rPr>
          <w:sz w:val="26"/>
          <w:szCs w:val="26"/>
        </w:rPr>
        <w:t xml:space="preserve">TA: </w:t>
      </w:r>
      <w:proofErr w:type="spellStart"/>
      <w:r>
        <w:rPr>
          <w:sz w:val="26"/>
          <w:szCs w:val="26"/>
        </w:rPr>
        <w:t>Benjaimn</w:t>
      </w:r>
      <w:proofErr w:type="spellEnd"/>
      <w:r>
        <w:rPr>
          <w:sz w:val="26"/>
          <w:szCs w:val="26"/>
        </w:rPr>
        <w:t xml:space="preserve"> Bricker</w:t>
      </w:r>
    </w:p>
    <w:p w14:paraId="43AB2783" w14:textId="2940B219" w:rsidR="00B82421" w:rsidRDefault="002D15BF" w:rsidP="00B82421">
      <w:pPr>
        <w:jc w:val="center"/>
        <w:rPr>
          <w:sz w:val="26"/>
          <w:szCs w:val="26"/>
        </w:rPr>
      </w:pPr>
      <w:hyperlink r:id="rId11" w:history="1">
        <w:r w:rsidR="00D318FC" w:rsidRPr="00BC4D8B">
          <w:rPr>
            <w:rStyle w:val="Hyperlink"/>
            <w:sz w:val="26"/>
            <w:szCs w:val="26"/>
          </w:rPr>
          <w:t>bbricker@wustl.edu</w:t>
        </w:r>
      </w:hyperlink>
    </w:p>
    <w:p w14:paraId="12757519" w14:textId="31FD3283" w:rsidR="00B82421" w:rsidRDefault="00B82421" w:rsidP="00B82421">
      <w:pPr>
        <w:jc w:val="center"/>
        <w:rPr>
          <w:sz w:val="26"/>
          <w:szCs w:val="26"/>
        </w:rPr>
      </w:pPr>
      <w:r>
        <w:rPr>
          <w:sz w:val="26"/>
          <w:szCs w:val="26"/>
        </w:rPr>
        <w:t xml:space="preserve">Office </w:t>
      </w:r>
      <w:proofErr w:type="spellStart"/>
      <w:r>
        <w:rPr>
          <w:sz w:val="26"/>
          <w:szCs w:val="26"/>
        </w:rPr>
        <w:t>hrs</w:t>
      </w:r>
      <w:proofErr w:type="spellEnd"/>
      <w:r>
        <w:rPr>
          <w:sz w:val="26"/>
          <w:szCs w:val="26"/>
        </w:rPr>
        <w:t xml:space="preserve">: </w:t>
      </w:r>
      <w:r w:rsidR="00D318FC">
        <w:rPr>
          <w:sz w:val="26"/>
          <w:szCs w:val="26"/>
        </w:rPr>
        <w:t>Wed., 2-3</w:t>
      </w:r>
    </w:p>
    <w:p w14:paraId="72801448" w14:textId="43EDBE1E" w:rsidR="00B82421" w:rsidRDefault="00B82421" w:rsidP="00B82421">
      <w:pPr>
        <w:jc w:val="center"/>
        <w:rPr>
          <w:sz w:val="26"/>
          <w:szCs w:val="26"/>
        </w:rPr>
      </w:pPr>
      <w:proofErr w:type="spellStart"/>
      <w:r>
        <w:rPr>
          <w:sz w:val="26"/>
          <w:szCs w:val="26"/>
        </w:rPr>
        <w:t>Seigle</w:t>
      </w:r>
      <w:proofErr w:type="spellEnd"/>
      <w:r>
        <w:rPr>
          <w:sz w:val="26"/>
          <w:szCs w:val="26"/>
        </w:rPr>
        <w:t xml:space="preserve"> </w:t>
      </w:r>
      <w:r w:rsidR="00D318FC">
        <w:rPr>
          <w:sz w:val="26"/>
          <w:szCs w:val="26"/>
        </w:rPr>
        <w:t>276</w:t>
      </w:r>
    </w:p>
    <w:p w14:paraId="067FBB06" w14:textId="03498404" w:rsidR="005E3B44" w:rsidRDefault="005E3B44" w:rsidP="006265BA">
      <w:pPr>
        <w:rPr>
          <w:sz w:val="26"/>
          <w:szCs w:val="26"/>
        </w:rPr>
      </w:pPr>
      <w:r>
        <w:rPr>
          <w:sz w:val="26"/>
          <w:szCs w:val="26"/>
        </w:rPr>
        <w:tab/>
        <w:t xml:space="preserve">  </w:t>
      </w:r>
    </w:p>
    <w:p w14:paraId="0EE50C2D" w14:textId="1A45621D" w:rsidR="00173420" w:rsidRPr="00B82421" w:rsidRDefault="00B82421" w:rsidP="00173420">
      <w:pPr>
        <w:pStyle w:val="NormalWeb"/>
        <w:spacing w:after="0"/>
        <w:rPr>
          <w:sz w:val="26"/>
          <w:szCs w:val="26"/>
        </w:rPr>
      </w:pPr>
      <w:r w:rsidRPr="00B82421">
        <w:rPr>
          <w:rFonts w:ascii="Times New Roman" w:hAnsi="Times New Roman"/>
          <w:i/>
          <w:iCs/>
          <w:color w:val="000000"/>
          <w:sz w:val="26"/>
          <w:szCs w:val="26"/>
        </w:rPr>
        <w:t>S</w:t>
      </w:r>
      <w:r w:rsidR="00173420" w:rsidRPr="00B82421">
        <w:rPr>
          <w:rFonts w:ascii="Times New Roman" w:hAnsi="Times New Roman"/>
          <w:i/>
          <w:iCs/>
          <w:color w:val="000000"/>
          <w:sz w:val="26"/>
          <w:szCs w:val="26"/>
        </w:rPr>
        <w:t>ince its founding, the United States of America has been strongly identified with principles of democratic rule. This course provides an introduction to some philosophical and historical foundations of American democracy. Over the course of the semester, we will ask what democracy means, and what it requires. We will examine thinking about pol</w:t>
      </w:r>
      <w:r w:rsidR="00D46D98" w:rsidRPr="00B82421">
        <w:rPr>
          <w:rFonts w:ascii="Times New Roman" w:hAnsi="Times New Roman"/>
          <w:i/>
          <w:iCs/>
          <w:color w:val="000000"/>
          <w:sz w:val="26"/>
          <w:szCs w:val="26"/>
        </w:rPr>
        <w:t xml:space="preserve">itical rights and liberty at the American </w:t>
      </w:r>
      <w:r w:rsidR="00173420" w:rsidRPr="00B82421">
        <w:rPr>
          <w:rFonts w:ascii="Times New Roman" w:hAnsi="Times New Roman"/>
          <w:i/>
          <w:iCs/>
          <w:color w:val="000000"/>
          <w:sz w:val="26"/>
          <w:szCs w:val="26"/>
        </w:rPr>
        <w:t xml:space="preserve">founding. We will ask what democratic inclusion and political equality entail. </w:t>
      </w:r>
      <w:r w:rsidR="00D46D98" w:rsidRPr="00B82421">
        <w:rPr>
          <w:rFonts w:ascii="Times New Roman" w:hAnsi="Times New Roman"/>
          <w:i/>
          <w:iCs/>
          <w:color w:val="000000"/>
          <w:sz w:val="26"/>
          <w:szCs w:val="26"/>
        </w:rPr>
        <w:t>W</w:t>
      </w:r>
      <w:r w:rsidR="00173420" w:rsidRPr="00B82421">
        <w:rPr>
          <w:rFonts w:ascii="Times New Roman" w:hAnsi="Times New Roman"/>
          <w:i/>
          <w:iCs/>
          <w:color w:val="000000"/>
          <w:sz w:val="26"/>
          <w:szCs w:val="26"/>
        </w:rPr>
        <w:t xml:space="preserve">e will ask what democracy means, and what it should mean, in the American context, </w:t>
      </w:r>
      <w:r w:rsidR="00D46D98" w:rsidRPr="00B82421">
        <w:rPr>
          <w:rFonts w:ascii="Times New Roman" w:hAnsi="Times New Roman"/>
          <w:i/>
          <w:iCs/>
          <w:color w:val="000000"/>
          <w:sz w:val="26"/>
          <w:szCs w:val="26"/>
        </w:rPr>
        <w:t>and</w:t>
      </w:r>
      <w:r w:rsidR="00173420" w:rsidRPr="00B82421">
        <w:rPr>
          <w:rFonts w:ascii="Times New Roman" w:hAnsi="Times New Roman"/>
          <w:i/>
          <w:iCs/>
          <w:color w:val="000000"/>
          <w:sz w:val="26"/>
          <w:szCs w:val="26"/>
        </w:rPr>
        <w:t xml:space="preserve"> whether and to what e</w:t>
      </w:r>
      <w:r w:rsidR="00D46D98" w:rsidRPr="00B82421">
        <w:rPr>
          <w:rFonts w:ascii="Times New Roman" w:hAnsi="Times New Roman"/>
          <w:i/>
          <w:iCs/>
          <w:color w:val="000000"/>
          <w:sz w:val="26"/>
          <w:szCs w:val="26"/>
        </w:rPr>
        <w:t xml:space="preserve">xtent American institutions embody </w:t>
      </w:r>
      <w:r w:rsidR="00173420" w:rsidRPr="00B82421">
        <w:rPr>
          <w:rFonts w:ascii="Times New Roman" w:hAnsi="Times New Roman"/>
          <w:i/>
          <w:iCs/>
          <w:color w:val="000000"/>
          <w:sz w:val="26"/>
          <w:szCs w:val="26"/>
        </w:rPr>
        <w:t xml:space="preserve">democratic ideals. </w:t>
      </w:r>
    </w:p>
    <w:p w14:paraId="2F3E5078" w14:textId="1C833EDE" w:rsidR="00135E85" w:rsidRPr="000E7C4E" w:rsidRDefault="00173420" w:rsidP="000E7C4E">
      <w:pPr>
        <w:autoSpaceDE/>
        <w:autoSpaceDN/>
        <w:adjustRightInd/>
        <w:jc w:val="center"/>
        <w:rPr>
          <w:i/>
          <w:iCs/>
          <w:sz w:val="22"/>
          <w:szCs w:val="22"/>
        </w:rPr>
      </w:pPr>
      <w:r>
        <w:rPr>
          <w:i/>
          <w:iCs/>
          <w:noProof/>
          <w:sz w:val="22"/>
          <w:szCs w:val="22"/>
        </w:rPr>
        <w:drawing>
          <wp:anchor distT="0" distB="0" distL="114300" distR="114300" simplePos="0" relativeHeight="251678208" behindDoc="0" locked="0" layoutInCell="1" allowOverlap="1" wp14:anchorId="720F8F94" wp14:editId="1B67E8DA">
            <wp:simplePos x="0" y="0"/>
            <wp:positionH relativeFrom="column">
              <wp:posOffset>0</wp:posOffset>
            </wp:positionH>
            <wp:positionV relativeFrom="paragraph">
              <wp:posOffset>485775</wp:posOffset>
            </wp:positionV>
            <wp:extent cx="5930900" cy="2533650"/>
            <wp:effectExtent l="0" t="0" r="12700" b="6350"/>
            <wp:wrapNone/>
            <wp:docPr id="11" name="Picture 11" descr="Macintosh HD:Users:chayward:Desktop:daniel_chester_french_sculpture_of_abraham_lincoln_inside_the_lincoln_memorial_128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hayward:Desktop:daniel_chester_french_sculpture_of_abraham_lincoln_inside_the_lincoln_memorial_1280x96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09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25E">
        <w:rPr>
          <w:i/>
          <w:iCs/>
          <w:sz w:val="22"/>
          <w:szCs w:val="22"/>
        </w:rPr>
        <w:br w:type="page"/>
      </w:r>
      <w:r w:rsidR="00135E85" w:rsidRPr="000E3C64">
        <w:rPr>
          <w:sz w:val="32"/>
          <w:szCs w:val="32"/>
          <w:u w:val="single"/>
        </w:rPr>
        <w:lastRenderedPageBreak/>
        <w:t>Course Requirements</w:t>
      </w:r>
    </w:p>
    <w:p w14:paraId="04A1CD4F" w14:textId="77777777" w:rsidR="00135E85" w:rsidRDefault="00135E85" w:rsidP="0068103B">
      <w:pPr>
        <w:tabs>
          <w:tab w:val="left" w:pos="720"/>
        </w:tabs>
        <w:ind w:left="720" w:right="720" w:hanging="720"/>
        <w:rPr>
          <w:sz w:val="24"/>
          <w:szCs w:val="24"/>
        </w:rPr>
      </w:pPr>
    </w:p>
    <w:p w14:paraId="7467106B" w14:textId="0D14BBB8" w:rsidR="00D849E1" w:rsidRDefault="00D849E1" w:rsidP="00D849E1">
      <w:pPr>
        <w:tabs>
          <w:tab w:val="left" w:pos="720"/>
        </w:tabs>
        <w:ind w:left="720" w:right="720" w:hanging="720"/>
        <w:rPr>
          <w:b/>
          <w:sz w:val="24"/>
          <w:szCs w:val="24"/>
        </w:rPr>
      </w:pPr>
      <w:r w:rsidRPr="00312A79">
        <w:rPr>
          <w:sz w:val="24"/>
          <w:szCs w:val="24"/>
        </w:rPr>
        <w:t>1.</w:t>
      </w:r>
      <w:r w:rsidRPr="008708E5">
        <w:rPr>
          <w:sz w:val="28"/>
          <w:szCs w:val="28"/>
        </w:rPr>
        <w:t xml:space="preserve"> </w:t>
      </w:r>
      <w:r w:rsidRPr="008708E5">
        <w:rPr>
          <w:sz w:val="28"/>
          <w:szCs w:val="28"/>
        </w:rPr>
        <w:tab/>
      </w:r>
      <w:r w:rsidRPr="000E3C64">
        <w:rPr>
          <w:sz w:val="24"/>
          <w:szCs w:val="24"/>
        </w:rPr>
        <w:t xml:space="preserve">You must complete the readings in a timely fashion and participate actively in class discussions. Please note that, although the readings average </w:t>
      </w:r>
      <w:r>
        <w:rPr>
          <w:sz w:val="24"/>
          <w:szCs w:val="24"/>
        </w:rPr>
        <w:t>fewer</w:t>
      </w:r>
      <w:r w:rsidRPr="000E3C64">
        <w:rPr>
          <w:sz w:val="24"/>
          <w:szCs w:val="24"/>
        </w:rPr>
        <w:t xml:space="preserve"> than </w:t>
      </w:r>
      <w:r w:rsidR="007443BD">
        <w:rPr>
          <w:sz w:val="24"/>
          <w:szCs w:val="24"/>
        </w:rPr>
        <w:t>50</w:t>
      </w:r>
      <w:r w:rsidRPr="000E3C64">
        <w:rPr>
          <w:sz w:val="24"/>
          <w:szCs w:val="24"/>
        </w:rPr>
        <w:t xml:space="preserve"> pages per class, they are often dense and difficult, requiring careful attention.  </w:t>
      </w:r>
      <w:r w:rsidRPr="000E3C64">
        <w:rPr>
          <w:b/>
          <w:sz w:val="24"/>
          <w:szCs w:val="24"/>
        </w:rPr>
        <w:t>Class participation counts for ten percent of your grade.</w:t>
      </w:r>
    </w:p>
    <w:p w14:paraId="30EDD627" w14:textId="77777777" w:rsidR="00D849E1" w:rsidRPr="000E3C64" w:rsidRDefault="00D849E1" w:rsidP="00D849E1">
      <w:pPr>
        <w:tabs>
          <w:tab w:val="left" w:pos="720"/>
        </w:tabs>
        <w:ind w:left="720" w:right="720" w:hanging="720"/>
        <w:rPr>
          <w:sz w:val="24"/>
          <w:szCs w:val="24"/>
        </w:rPr>
      </w:pPr>
    </w:p>
    <w:p w14:paraId="6813EB93" w14:textId="3763DA41" w:rsidR="00FB035B" w:rsidRDefault="00D849E1" w:rsidP="00D849E1">
      <w:pPr>
        <w:ind w:left="720" w:right="720" w:hanging="720"/>
        <w:rPr>
          <w:sz w:val="24"/>
          <w:szCs w:val="24"/>
        </w:rPr>
      </w:pPr>
      <w:r w:rsidRPr="00312A79">
        <w:rPr>
          <w:sz w:val="24"/>
          <w:szCs w:val="24"/>
        </w:rPr>
        <w:t>2.</w:t>
      </w:r>
      <w:r w:rsidRPr="008708E5">
        <w:rPr>
          <w:sz w:val="28"/>
          <w:szCs w:val="28"/>
        </w:rPr>
        <w:t xml:space="preserve"> </w:t>
      </w:r>
      <w:r w:rsidRPr="008708E5">
        <w:rPr>
          <w:sz w:val="28"/>
          <w:szCs w:val="28"/>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You will </w:t>
      </w:r>
      <w:r w:rsidR="00FB035B">
        <w:rPr>
          <w:sz w:val="24"/>
          <w:szCs w:val="24"/>
        </w:rPr>
        <w:t>also complete weekly writing assignments and post them to the class Blackboard site. These consist in two parts</w:t>
      </w:r>
      <w:r w:rsidR="00C16D68">
        <w:rPr>
          <w:sz w:val="24"/>
          <w:szCs w:val="24"/>
        </w:rPr>
        <w:t xml:space="preserve">, which </w:t>
      </w:r>
      <w:r w:rsidR="00FB035B">
        <w:rPr>
          <w:sz w:val="24"/>
          <w:szCs w:val="24"/>
        </w:rPr>
        <w:t xml:space="preserve">will be graded as a whole. </w:t>
      </w:r>
      <w:r w:rsidR="00FB035B">
        <w:rPr>
          <w:b/>
          <w:sz w:val="24"/>
          <w:szCs w:val="24"/>
        </w:rPr>
        <w:t>Your top nine weekly grades count for 90 percent of your grade</w:t>
      </w:r>
      <w:r w:rsidR="00FB035B">
        <w:rPr>
          <w:sz w:val="24"/>
          <w:szCs w:val="24"/>
        </w:rPr>
        <w:t>.</w:t>
      </w:r>
    </w:p>
    <w:p w14:paraId="0ABDD1D0" w14:textId="77777777" w:rsidR="00FB035B" w:rsidRDefault="00FB035B" w:rsidP="00D849E1">
      <w:pPr>
        <w:ind w:left="720" w:right="720" w:hanging="720"/>
        <w:rPr>
          <w:sz w:val="24"/>
          <w:szCs w:val="24"/>
        </w:rPr>
      </w:pPr>
    </w:p>
    <w:p w14:paraId="2F3D649F" w14:textId="52D1F964" w:rsidR="00D849E1" w:rsidRDefault="00FB035B" w:rsidP="00D849E1">
      <w:pPr>
        <w:ind w:left="720" w:right="720" w:hanging="720"/>
        <w:rPr>
          <w:sz w:val="24"/>
          <w:szCs w:val="24"/>
        </w:rPr>
      </w:pPr>
      <w:r>
        <w:rPr>
          <w:sz w:val="24"/>
          <w:szCs w:val="24"/>
        </w:rPr>
        <w:tab/>
        <w:t xml:space="preserve">The first part of your weekly assignment is to write a </w:t>
      </w:r>
      <w:r w:rsidR="00D849E1">
        <w:rPr>
          <w:sz w:val="24"/>
          <w:szCs w:val="24"/>
        </w:rPr>
        <w:t xml:space="preserve">response paper, which should be clear, concise, and thoughtful. It should be one single-spaced page (normal font, normal margins), and it must be posted to the </w:t>
      </w:r>
      <w:r w:rsidR="00934555">
        <w:rPr>
          <w:sz w:val="24"/>
          <w:szCs w:val="24"/>
        </w:rPr>
        <w:t xml:space="preserve">class </w:t>
      </w:r>
      <w:r w:rsidR="00D849E1">
        <w:rPr>
          <w:sz w:val="24"/>
          <w:szCs w:val="24"/>
        </w:rPr>
        <w:t xml:space="preserve">Blackboard site no later than 5 p.m. the evening before we meet. Half of the class will write papers for our Monday meetings, the other half for our Wednesday meetings. (You will have a chance to let me know your preference at our first meeting, and I will do my best to accommodate it). </w:t>
      </w:r>
    </w:p>
    <w:p w14:paraId="6149E20E" w14:textId="77777777" w:rsidR="00D849E1" w:rsidRDefault="00D849E1" w:rsidP="00D849E1">
      <w:pPr>
        <w:ind w:left="720" w:right="720" w:hanging="720"/>
        <w:rPr>
          <w:sz w:val="24"/>
          <w:szCs w:val="24"/>
        </w:rPr>
      </w:pPr>
    </w:p>
    <w:p w14:paraId="64D9837D" w14:textId="77777777" w:rsidR="00B82421" w:rsidRPr="002C540C" w:rsidRDefault="00B82421" w:rsidP="00B82421">
      <w:pPr>
        <w:ind w:left="1008" w:right="1008"/>
        <w:rPr>
          <w:sz w:val="22"/>
          <w:szCs w:val="22"/>
        </w:rPr>
      </w:pPr>
      <w:r w:rsidRPr="002C540C">
        <w:rPr>
          <w:sz w:val="22"/>
          <w:szCs w:val="22"/>
        </w:rPr>
        <w:t xml:space="preserve">2a. </w:t>
      </w:r>
      <w:r w:rsidR="00D849E1" w:rsidRPr="002C540C">
        <w:rPr>
          <w:sz w:val="22"/>
          <w:szCs w:val="22"/>
        </w:rPr>
        <w:t xml:space="preserve">Your paper should accomplish two things. First, you should summarize one of the most important claims advanced by the thinker whose work we are reading. You should paraphrase this claim, and also explain how the author advanced and supported it, and why you think it is important. </w:t>
      </w:r>
    </w:p>
    <w:p w14:paraId="2C9BA654" w14:textId="77777777" w:rsidR="00B82421" w:rsidRPr="002C540C" w:rsidRDefault="00B82421" w:rsidP="00B82421">
      <w:pPr>
        <w:ind w:left="1008" w:right="1008"/>
        <w:rPr>
          <w:sz w:val="22"/>
          <w:szCs w:val="22"/>
        </w:rPr>
      </w:pPr>
    </w:p>
    <w:p w14:paraId="6A721910" w14:textId="1A923D2F" w:rsidR="00D849E1" w:rsidRPr="002C540C" w:rsidRDefault="00B82421" w:rsidP="00B82421">
      <w:pPr>
        <w:ind w:left="1008" w:right="1008"/>
        <w:rPr>
          <w:sz w:val="22"/>
          <w:szCs w:val="22"/>
        </w:rPr>
      </w:pPr>
      <w:r w:rsidRPr="002C540C">
        <w:rPr>
          <w:sz w:val="22"/>
          <w:szCs w:val="22"/>
        </w:rPr>
        <w:t xml:space="preserve">2b. </w:t>
      </w:r>
      <w:r w:rsidR="00D849E1" w:rsidRPr="002C540C">
        <w:rPr>
          <w:sz w:val="22"/>
          <w:szCs w:val="22"/>
        </w:rPr>
        <w:t xml:space="preserve">Second, you should respond to this claim, for example by endorsing or critiquing it, comparing it to an important claim advanced by another thinker whose work we have read, or applying it to some political issue that interests you. (You might begin this second part of your paper in one of the following ways: </w:t>
      </w:r>
      <w:r w:rsidR="00D849E1" w:rsidRPr="002C540C">
        <w:rPr>
          <w:i/>
          <w:sz w:val="22"/>
          <w:szCs w:val="22"/>
        </w:rPr>
        <w:t>“I agree, because...”“I disagree, because...”</w:t>
      </w:r>
      <w:r w:rsidR="00D47A2C" w:rsidRPr="002C540C">
        <w:rPr>
          <w:i/>
          <w:sz w:val="22"/>
          <w:szCs w:val="22"/>
        </w:rPr>
        <w:t xml:space="preserve"> “</w:t>
      </w:r>
      <w:r w:rsidR="00D849E1" w:rsidRPr="002C540C">
        <w:rPr>
          <w:i/>
          <w:sz w:val="22"/>
          <w:szCs w:val="22"/>
        </w:rPr>
        <w:t>I was surprised by...” “I was struck by the difference between this view and...” “I was struck by the similarity between this view and...”“If we apply this view to...”</w:t>
      </w:r>
      <w:r w:rsidR="00934555" w:rsidRPr="002C540C">
        <w:rPr>
          <w:sz w:val="22"/>
          <w:szCs w:val="22"/>
        </w:rPr>
        <w:t>)</w:t>
      </w:r>
    </w:p>
    <w:p w14:paraId="713C4F41" w14:textId="77777777" w:rsidR="00D849E1" w:rsidRDefault="00D849E1" w:rsidP="00D849E1">
      <w:pPr>
        <w:ind w:left="720" w:right="720"/>
        <w:rPr>
          <w:sz w:val="24"/>
          <w:szCs w:val="24"/>
        </w:rPr>
      </w:pPr>
    </w:p>
    <w:p w14:paraId="72460711" w14:textId="14272267" w:rsidR="00156347" w:rsidRDefault="00156347" w:rsidP="00D849E1">
      <w:pPr>
        <w:tabs>
          <w:tab w:val="left" w:pos="720"/>
        </w:tabs>
        <w:ind w:left="720" w:right="720"/>
        <w:rPr>
          <w:sz w:val="24"/>
          <w:szCs w:val="24"/>
        </w:rPr>
      </w:pPr>
      <w:r>
        <w:rPr>
          <w:sz w:val="24"/>
          <w:szCs w:val="24"/>
        </w:rPr>
        <w:t>Please create a thread under the relevant forum, put your own name and the name of the author whose work you are responding to in the subject line (e.g., “Tom Smith on Thomas Paine”), cut and paste your paper into the “message” section, and click “submit.”</w:t>
      </w:r>
    </w:p>
    <w:p w14:paraId="038A0AF2" w14:textId="77777777" w:rsidR="00156347" w:rsidRDefault="00156347" w:rsidP="00D849E1">
      <w:pPr>
        <w:tabs>
          <w:tab w:val="left" w:pos="720"/>
        </w:tabs>
        <w:ind w:left="720" w:right="720"/>
        <w:rPr>
          <w:sz w:val="24"/>
          <w:szCs w:val="24"/>
        </w:rPr>
      </w:pPr>
    </w:p>
    <w:p w14:paraId="666D53E2" w14:textId="1BD6FEED" w:rsidR="007E4C6A" w:rsidRPr="002C540C" w:rsidRDefault="00FB035B" w:rsidP="00D849E1">
      <w:pPr>
        <w:tabs>
          <w:tab w:val="left" w:pos="720"/>
        </w:tabs>
        <w:ind w:left="720" w:right="720"/>
        <w:rPr>
          <w:sz w:val="24"/>
          <w:szCs w:val="24"/>
        </w:rPr>
      </w:pPr>
      <w:r>
        <w:rPr>
          <w:sz w:val="24"/>
          <w:szCs w:val="24"/>
        </w:rPr>
        <w:t>Y</w:t>
      </w:r>
      <w:r w:rsidR="00D849E1">
        <w:rPr>
          <w:sz w:val="24"/>
          <w:szCs w:val="24"/>
        </w:rPr>
        <w:t xml:space="preserve">ou will have the opportunity to write a total of </w:t>
      </w:r>
      <w:r>
        <w:rPr>
          <w:sz w:val="24"/>
          <w:szCs w:val="24"/>
        </w:rPr>
        <w:t>thirteen (Monday) or fourteen (Wednesday)</w:t>
      </w:r>
      <w:r w:rsidR="00D849E1">
        <w:rPr>
          <w:sz w:val="24"/>
          <w:szCs w:val="24"/>
        </w:rPr>
        <w:t xml:space="preserve"> response papers. </w:t>
      </w:r>
      <w:r>
        <w:rPr>
          <w:bCs/>
          <w:sz w:val="24"/>
          <w:szCs w:val="24"/>
        </w:rPr>
        <w:t>This means</w:t>
      </w:r>
      <w:r w:rsidR="00D849E1">
        <w:rPr>
          <w:sz w:val="24"/>
          <w:szCs w:val="24"/>
        </w:rPr>
        <w:t xml:space="preserve"> you may “take a bye” </w:t>
      </w:r>
      <w:r>
        <w:rPr>
          <w:sz w:val="24"/>
          <w:szCs w:val="24"/>
        </w:rPr>
        <w:t>several</w:t>
      </w:r>
      <w:r w:rsidR="00D849E1">
        <w:rPr>
          <w:sz w:val="24"/>
          <w:szCs w:val="24"/>
        </w:rPr>
        <w:t xml:space="preserve"> week</w:t>
      </w:r>
      <w:r>
        <w:rPr>
          <w:sz w:val="24"/>
          <w:szCs w:val="24"/>
        </w:rPr>
        <w:t>s</w:t>
      </w:r>
      <w:r w:rsidR="00D849E1">
        <w:rPr>
          <w:sz w:val="24"/>
          <w:szCs w:val="24"/>
        </w:rPr>
        <w:t xml:space="preserve"> during the semester, without having to give an excuse or advance notice.</w:t>
      </w:r>
      <w:r w:rsidR="007E4C6A">
        <w:rPr>
          <w:sz w:val="24"/>
          <w:szCs w:val="24"/>
        </w:rPr>
        <w:t xml:space="preserve"> However, </w:t>
      </w:r>
      <w:r w:rsidR="00D849E1" w:rsidRPr="000E3C64">
        <w:rPr>
          <w:bCs/>
          <w:sz w:val="24"/>
          <w:szCs w:val="24"/>
          <w:u w:val="single"/>
        </w:rPr>
        <w:t xml:space="preserve">late papers will not count toward your </w:t>
      </w:r>
      <w:r>
        <w:rPr>
          <w:bCs/>
          <w:sz w:val="24"/>
          <w:szCs w:val="24"/>
          <w:u w:val="single"/>
        </w:rPr>
        <w:t>nine</w:t>
      </w:r>
      <w:r w:rsidR="00D849E1" w:rsidRPr="000E3C64">
        <w:rPr>
          <w:sz w:val="24"/>
          <w:szCs w:val="24"/>
        </w:rPr>
        <w:t xml:space="preserve">. </w:t>
      </w:r>
    </w:p>
    <w:p w14:paraId="32B3CD77" w14:textId="77777777" w:rsidR="00D849E1" w:rsidRPr="000F7A02" w:rsidRDefault="00D849E1" w:rsidP="00D849E1">
      <w:pPr>
        <w:tabs>
          <w:tab w:val="left" w:pos="720"/>
        </w:tabs>
        <w:ind w:left="720" w:hanging="720"/>
      </w:pPr>
    </w:p>
    <w:p w14:paraId="36DE2898" w14:textId="25B1EE87" w:rsidR="00D849E1" w:rsidRDefault="00D849E1" w:rsidP="00D849E1">
      <w:pPr>
        <w:ind w:left="720" w:right="720" w:hanging="720"/>
        <w:rPr>
          <w:sz w:val="24"/>
          <w:szCs w:val="24"/>
        </w:rPr>
      </w:pPr>
      <w:r w:rsidRPr="00312A79">
        <w:rPr>
          <w:sz w:val="24"/>
          <w:szCs w:val="24"/>
        </w:rPr>
        <w:t>3.</w:t>
      </w:r>
      <w:r w:rsidRPr="008708E5">
        <w:rPr>
          <w:sz w:val="28"/>
          <w:szCs w:val="28"/>
        </w:rPr>
        <w:t xml:space="preserve"> </w:t>
      </w:r>
      <w:r w:rsidRPr="008708E5">
        <w:rPr>
          <w:sz w:val="28"/>
          <w:szCs w:val="28"/>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B82421">
        <w:rPr>
          <w:sz w:val="24"/>
          <w:szCs w:val="24"/>
        </w:rPr>
        <w:t>The second part of your weekly assignment</w:t>
      </w:r>
      <w:r>
        <w:rPr>
          <w:sz w:val="24"/>
          <w:szCs w:val="24"/>
        </w:rPr>
        <w:t xml:space="preserve"> </w:t>
      </w:r>
      <w:r w:rsidR="00B82421">
        <w:rPr>
          <w:sz w:val="24"/>
          <w:szCs w:val="24"/>
        </w:rPr>
        <w:t>is to be completed in advance of the</w:t>
      </w:r>
      <w:r>
        <w:rPr>
          <w:sz w:val="24"/>
          <w:szCs w:val="24"/>
        </w:rPr>
        <w:t xml:space="preserve"> class meeting when you are not requi</w:t>
      </w:r>
      <w:r w:rsidR="00B82421">
        <w:rPr>
          <w:sz w:val="24"/>
          <w:szCs w:val="24"/>
        </w:rPr>
        <w:t>red to write a response paper. Your task is to post at least one, and up to three,</w:t>
      </w:r>
      <w:r>
        <w:rPr>
          <w:sz w:val="24"/>
          <w:szCs w:val="24"/>
        </w:rPr>
        <w:t xml:space="preserve"> response</w:t>
      </w:r>
      <w:r w:rsidR="00B82421">
        <w:rPr>
          <w:sz w:val="24"/>
          <w:szCs w:val="24"/>
        </w:rPr>
        <w:t>s</w:t>
      </w:r>
      <w:r>
        <w:rPr>
          <w:sz w:val="24"/>
          <w:szCs w:val="24"/>
        </w:rPr>
        <w:t xml:space="preserve"> to the response papers written</w:t>
      </w:r>
      <w:r w:rsidR="00B82421">
        <w:rPr>
          <w:sz w:val="24"/>
          <w:szCs w:val="24"/>
        </w:rPr>
        <w:t xml:space="preserve"> by your classmates. Again, these</w:t>
      </w:r>
      <w:r>
        <w:rPr>
          <w:sz w:val="24"/>
          <w:szCs w:val="24"/>
        </w:rPr>
        <w:t xml:space="preserve"> should be clear, concise,</w:t>
      </w:r>
      <w:r w:rsidR="00B82421">
        <w:rPr>
          <w:sz w:val="24"/>
          <w:szCs w:val="24"/>
        </w:rPr>
        <w:t xml:space="preserve"> and thoughtful. A</w:t>
      </w:r>
      <w:r>
        <w:rPr>
          <w:sz w:val="24"/>
          <w:szCs w:val="24"/>
        </w:rPr>
        <w:t xml:space="preserve"> single paragraph will do. </w:t>
      </w:r>
    </w:p>
    <w:p w14:paraId="03C82B4F" w14:textId="77777777" w:rsidR="00D849E1" w:rsidRDefault="00D849E1" w:rsidP="00D849E1">
      <w:pPr>
        <w:rPr>
          <w:sz w:val="24"/>
          <w:szCs w:val="24"/>
        </w:rPr>
      </w:pPr>
    </w:p>
    <w:p w14:paraId="3132323E" w14:textId="4EBB7E8C" w:rsidR="00D849E1" w:rsidRDefault="00D849E1" w:rsidP="00D849E1">
      <w:pPr>
        <w:ind w:left="720" w:right="720"/>
        <w:rPr>
          <w:sz w:val="24"/>
          <w:szCs w:val="24"/>
        </w:rPr>
      </w:pPr>
      <w:r>
        <w:rPr>
          <w:sz w:val="24"/>
          <w:szCs w:val="24"/>
        </w:rPr>
        <w:t>Your response to the response m</w:t>
      </w:r>
      <w:r w:rsidR="007E4C6A">
        <w:rPr>
          <w:sz w:val="24"/>
          <w:szCs w:val="24"/>
        </w:rPr>
        <w:t>ust be posted to the class Black</w:t>
      </w:r>
      <w:r>
        <w:rPr>
          <w:sz w:val="24"/>
          <w:szCs w:val="24"/>
        </w:rPr>
        <w:t>board site no later than 11 p.m. the evening before we meet. Please respond to paper</w:t>
      </w:r>
      <w:r w:rsidR="00B82421">
        <w:rPr>
          <w:sz w:val="24"/>
          <w:szCs w:val="24"/>
        </w:rPr>
        <w:t>s that have</w:t>
      </w:r>
      <w:r>
        <w:rPr>
          <w:sz w:val="24"/>
          <w:szCs w:val="24"/>
        </w:rPr>
        <w:t xml:space="preserve"> not yet received response</w:t>
      </w:r>
      <w:r w:rsidR="00B82421">
        <w:rPr>
          <w:sz w:val="24"/>
          <w:szCs w:val="24"/>
        </w:rPr>
        <w:t>s</w:t>
      </w:r>
      <w:r>
        <w:rPr>
          <w:sz w:val="24"/>
          <w:szCs w:val="24"/>
        </w:rPr>
        <w:t xml:space="preserve"> at the time when you post, unless at that time every response paper has received at least one student response. In your paragraph, you should carefully engage what the other student has written. (You might begin: </w:t>
      </w:r>
      <w:r w:rsidRPr="000E3C64">
        <w:rPr>
          <w:i/>
          <w:sz w:val="24"/>
          <w:szCs w:val="24"/>
        </w:rPr>
        <w:t>“This response paper made me think...”“I agree with [classmate], because...”“I disagree with [classmate], because...”“I think [the philosopher / author of the course text] might reply to [classmate] by saying...</w:t>
      </w:r>
      <w:r>
        <w:rPr>
          <w:i/>
          <w:sz w:val="24"/>
          <w:szCs w:val="24"/>
        </w:rPr>
        <w:t>”</w:t>
      </w:r>
      <w:r>
        <w:rPr>
          <w:sz w:val="24"/>
          <w:szCs w:val="24"/>
        </w:rPr>
        <w:t>).</w:t>
      </w:r>
    </w:p>
    <w:p w14:paraId="22BE2303" w14:textId="77777777" w:rsidR="00EE324F" w:rsidRDefault="00EE324F" w:rsidP="00D849E1">
      <w:pPr>
        <w:ind w:left="720" w:right="720"/>
        <w:rPr>
          <w:sz w:val="24"/>
          <w:szCs w:val="24"/>
        </w:rPr>
      </w:pPr>
    </w:p>
    <w:p w14:paraId="7351FF6E" w14:textId="2D77747D" w:rsidR="00EE324F" w:rsidRPr="001B0B16" w:rsidRDefault="00EE324F" w:rsidP="00EE324F">
      <w:pPr>
        <w:tabs>
          <w:tab w:val="left" w:pos="720"/>
        </w:tabs>
        <w:ind w:left="720" w:right="720"/>
        <w:rPr>
          <w:sz w:val="24"/>
          <w:szCs w:val="24"/>
        </w:rPr>
      </w:pPr>
      <w:r>
        <w:rPr>
          <w:sz w:val="24"/>
          <w:szCs w:val="24"/>
        </w:rPr>
        <w:t>Please create a thread under the relevant forum, put your own name and the name of the student whose paper you are responding to in the subject line (e.g., “</w:t>
      </w:r>
      <w:r w:rsidR="00917910">
        <w:rPr>
          <w:sz w:val="24"/>
          <w:szCs w:val="24"/>
        </w:rPr>
        <w:t>Mary Jones response to Tom Smith</w:t>
      </w:r>
      <w:r>
        <w:rPr>
          <w:sz w:val="24"/>
          <w:szCs w:val="24"/>
        </w:rPr>
        <w:t xml:space="preserve">”), cut and paste your </w:t>
      </w:r>
      <w:r w:rsidR="00917910">
        <w:rPr>
          <w:sz w:val="24"/>
          <w:szCs w:val="24"/>
        </w:rPr>
        <w:t>comment</w:t>
      </w:r>
      <w:r>
        <w:rPr>
          <w:sz w:val="24"/>
          <w:szCs w:val="24"/>
        </w:rPr>
        <w:t xml:space="preserve"> into the “message” section, and click “submit.”</w:t>
      </w:r>
    </w:p>
    <w:p w14:paraId="177C1A2B" w14:textId="77777777" w:rsidR="00D849E1" w:rsidRDefault="00D849E1" w:rsidP="00D849E1">
      <w:pPr>
        <w:ind w:left="720" w:right="720"/>
        <w:rPr>
          <w:sz w:val="24"/>
          <w:szCs w:val="24"/>
        </w:rPr>
      </w:pPr>
    </w:p>
    <w:p w14:paraId="0F0492D4" w14:textId="2D6E25A3" w:rsidR="00D849E1" w:rsidRPr="00312A79" w:rsidRDefault="00B82421" w:rsidP="00D849E1">
      <w:pPr>
        <w:ind w:left="720" w:right="720"/>
        <w:rPr>
          <w:sz w:val="24"/>
          <w:szCs w:val="24"/>
        </w:rPr>
      </w:pPr>
      <w:r>
        <w:rPr>
          <w:sz w:val="24"/>
          <w:szCs w:val="24"/>
        </w:rPr>
        <w:t>Again, y</w:t>
      </w:r>
      <w:r w:rsidR="00D849E1">
        <w:rPr>
          <w:sz w:val="24"/>
          <w:szCs w:val="24"/>
        </w:rPr>
        <w:t xml:space="preserve">ou will have the opportunity to write a total of </w:t>
      </w:r>
      <w:r>
        <w:rPr>
          <w:sz w:val="24"/>
          <w:szCs w:val="24"/>
        </w:rPr>
        <w:t xml:space="preserve">thirteen (Monday) or fourteen (Wednesday) </w:t>
      </w:r>
      <w:r w:rsidR="00D849E1">
        <w:rPr>
          <w:sz w:val="24"/>
          <w:szCs w:val="24"/>
        </w:rPr>
        <w:t>response-to-response papers</w:t>
      </w:r>
      <w:r>
        <w:rPr>
          <w:sz w:val="24"/>
          <w:szCs w:val="24"/>
        </w:rPr>
        <w:t xml:space="preserve">, so </w:t>
      </w:r>
      <w:r w:rsidR="00D849E1">
        <w:rPr>
          <w:sz w:val="24"/>
          <w:szCs w:val="24"/>
        </w:rPr>
        <w:t xml:space="preserve">you may “take a bye” </w:t>
      </w:r>
      <w:r>
        <w:rPr>
          <w:sz w:val="24"/>
          <w:szCs w:val="24"/>
        </w:rPr>
        <w:t>several times during the semester,</w:t>
      </w:r>
      <w:r w:rsidR="00D849E1">
        <w:rPr>
          <w:sz w:val="24"/>
          <w:szCs w:val="24"/>
        </w:rPr>
        <w:t xml:space="preserve"> </w:t>
      </w:r>
      <w:r w:rsidR="00D849E1" w:rsidRPr="00312A79">
        <w:rPr>
          <w:sz w:val="24"/>
          <w:szCs w:val="24"/>
        </w:rPr>
        <w:t>and</w:t>
      </w:r>
      <w:r w:rsidR="00D849E1">
        <w:rPr>
          <w:sz w:val="24"/>
          <w:szCs w:val="24"/>
        </w:rPr>
        <w:t xml:space="preserve"> again,</w:t>
      </w:r>
      <w:r w:rsidR="00D849E1" w:rsidRPr="00B15EA6">
        <w:rPr>
          <w:bCs/>
          <w:sz w:val="24"/>
          <w:szCs w:val="24"/>
        </w:rPr>
        <w:t xml:space="preserve"> </w:t>
      </w:r>
      <w:r w:rsidR="00D849E1" w:rsidRPr="00312A79">
        <w:rPr>
          <w:bCs/>
          <w:sz w:val="24"/>
          <w:szCs w:val="24"/>
          <w:u w:val="single"/>
        </w:rPr>
        <w:t xml:space="preserve">late papers will not count toward your </w:t>
      </w:r>
      <w:r>
        <w:rPr>
          <w:bCs/>
          <w:sz w:val="24"/>
          <w:szCs w:val="24"/>
          <w:u w:val="single"/>
        </w:rPr>
        <w:t>nine</w:t>
      </w:r>
      <w:r w:rsidR="00D849E1" w:rsidRPr="00312A79">
        <w:rPr>
          <w:sz w:val="24"/>
          <w:szCs w:val="24"/>
        </w:rPr>
        <w:t>.</w:t>
      </w:r>
    </w:p>
    <w:p w14:paraId="009DEE5B" w14:textId="77777777" w:rsidR="006B3810" w:rsidRDefault="006B3810" w:rsidP="006B3810">
      <w:pPr>
        <w:tabs>
          <w:tab w:val="left" w:pos="720"/>
        </w:tabs>
        <w:ind w:left="720" w:hanging="720"/>
      </w:pPr>
    </w:p>
    <w:p w14:paraId="2A0ECD43" w14:textId="77777777" w:rsidR="00D849E1" w:rsidRDefault="00D849E1" w:rsidP="006B3810">
      <w:pPr>
        <w:tabs>
          <w:tab w:val="left" w:pos="720"/>
        </w:tabs>
        <w:ind w:left="720" w:hanging="720"/>
      </w:pPr>
    </w:p>
    <w:p w14:paraId="14E53A6A" w14:textId="77777777" w:rsidR="00D849E1" w:rsidRPr="000F7A02" w:rsidRDefault="00D849E1" w:rsidP="006B3810">
      <w:pPr>
        <w:tabs>
          <w:tab w:val="left" w:pos="720"/>
        </w:tabs>
        <w:ind w:left="720" w:hanging="720"/>
      </w:pPr>
    </w:p>
    <w:p w14:paraId="45CDD646" w14:textId="77777777" w:rsidR="0068103B" w:rsidRPr="00312A79" w:rsidRDefault="0068103B" w:rsidP="0068103B">
      <w:pPr>
        <w:jc w:val="center"/>
        <w:rPr>
          <w:sz w:val="32"/>
          <w:szCs w:val="32"/>
        </w:rPr>
      </w:pPr>
      <w:r w:rsidRPr="00312A79">
        <w:rPr>
          <w:sz w:val="32"/>
          <w:szCs w:val="32"/>
          <w:u w:val="single"/>
        </w:rPr>
        <w:t>Course Materials</w:t>
      </w:r>
    </w:p>
    <w:p w14:paraId="04A224A2" w14:textId="77777777" w:rsidR="008708E5" w:rsidRDefault="0068103B" w:rsidP="008708E5">
      <w:pPr>
        <w:rPr>
          <w:sz w:val="24"/>
          <w:szCs w:val="24"/>
        </w:rPr>
      </w:pPr>
      <w:r>
        <w:rPr>
          <w:sz w:val="24"/>
          <w:szCs w:val="24"/>
        </w:rPr>
        <w:tab/>
      </w:r>
    </w:p>
    <w:p w14:paraId="2431E8BD" w14:textId="77777777" w:rsidR="00D849E1" w:rsidRPr="00D849E1" w:rsidRDefault="00D849E1" w:rsidP="00D849E1">
      <w:pPr>
        <w:ind w:firstLine="360"/>
        <w:rPr>
          <w:rFonts w:eastAsia="Times New Roman"/>
          <w:sz w:val="22"/>
          <w:szCs w:val="22"/>
        </w:rPr>
      </w:pPr>
    </w:p>
    <w:p w14:paraId="7139EBB9" w14:textId="0CCCB82E" w:rsidR="007E4C6A" w:rsidRPr="007E4C6A" w:rsidRDefault="007E4C6A" w:rsidP="007E4C6A">
      <w:pPr>
        <w:rPr>
          <w:rFonts w:eastAsia="Times New Roman"/>
          <w:sz w:val="24"/>
          <w:szCs w:val="24"/>
        </w:rPr>
      </w:pPr>
      <w:r w:rsidRPr="007E4C6A">
        <w:rPr>
          <w:rFonts w:eastAsia="Times New Roman"/>
          <w:sz w:val="22"/>
          <w:szCs w:val="22"/>
        </w:rPr>
        <w:t>1.</w:t>
      </w:r>
      <w:r>
        <w:rPr>
          <w:rFonts w:eastAsia="Times New Roman"/>
          <w:sz w:val="24"/>
          <w:szCs w:val="24"/>
        </w:rPr>
        <w:t xml:space="preserve"> </w:t>
      </w:r>
      <w:r>
        <w:rPr>
          <w:rFonts w:eastAsia="Times New Roman"/>
          <w:sz w:val="24"/>
          <w:szCs w:val="24"/>
        </w:rPr>
        <w:tab/>
      </w:r>
      <w:r w:rsidR="00D46D98" w:rsidRPr="007E4C6A">
        <w:rPr>
          <w:rFonts w:eastAsia="Times New Roman"/>
          <w:sz w:val="24"/>
          <w:szCs w:val="24"/>
        </w:rPr>
        <w:t>Readings marked [E]</w:t>
      </w:r>
      <w:r w:rsidR="00D849E1" w:rsidRPr="007E4C6A">
        <w:rPr>
          <w:rFonts w:eastAsia="Times New Roman"/>
          <w:sz w:val="24"/>
          <w:szCs w:val="24"/>
        </w:rPr>
        <w:t xml:space="preserve"> are available for download and printing from Blackboard.</w:t>
      </w:r>
      <w:r w:rsidRPr="007E4C6A">
        <w:rPr>
          <w:rFonts w:eastAsia="Times New Roman"/>
          <w:sz w:val="24"/>
          <w:szCs w:val="24"/>
        </w:rPr>
        <w:t xml:space="preserve"> </w:t>
      </w:r>
      <w:r w:rsidR="00D849E1" w:rsidRPr="007E4C6A">
        <w:rPr>
          <w:rFonts w:eastAsia="Times New Roman"/>
          <w:sz w:val="24"/>
          <w:szCs w:val="24"/>
        </w:rPr>
        <w:t xml:space="preserve">You </w:t>
      </w:r>
    </w:p>
    <w:p w14:paraId="55648FEF" w14:textId="77777777" w:rsidR="007E4C6A" w:rsidRDefault="007E4C6A" w:rsidP="00D849E1">
      <w:pPr>
        <w:rPr>
          <w:rFonts w:eastAsia="Times New Roman"/>
          <w:sz w:val="24"/>
          <w:szCs w:val="24"/>
        </w:rPr>
      </w:pPr>
      <w:r>
        <w:tab/>
      </w:r>
      <w:r w:rsidR="00D849E1" w:rsidRPr="007E4C6A">
        <w:rPr>
          <w:sz w:val="24"/>
          <w:szCs w:val="24"/>
        </w:rPr>
        <w:t xml:space="preserve">should print out the files, mark them up, and bring them to class with you. </w:t>
      </w:r>
      <w:r>
        <w:rPr>
          <w:rFonts w:eastAsia="Times New Roman"/>
          <w:sz w:val="24"/>
          <w:szCs w:val="24"/>
        </w:rPr>
        <w:tab/>
      </w:r>
      <w:r w:rsidR="00D849E1" w:rsidRPr="00D849E1">
        <w:rPr>
          <w:rFonts w:eastAsia="Times New Roman"/>
          <w:sz w:val="24"/>
          <w:szCs w:val="24"/>
        </w:rPr>
        <w:t xml:space="preserve">We will </w:t>
      </w:r>
    </w:p>
    <w:p w14:paraId="3D49E610" w14:textId="2E4423B1" w:rsidR="00D849E1" w:rsidRDefault="007E4C6A" w:rsidP="00D849E1">
      <w:pPr>
        <w:rPr>
          <w:rFonts w:eastAsia="Times New Roman"/>
          <w:sz w:val="24"/>
          <w:szCs w:val="24"/>
        </w:rPr>
      </w:pPr>
      <w:r>
        <w:rPr>
          <w:rFonts w:eastAsia="Times New Roman"/>
          <w:sz w:val="24"/>
          <w:szCs w:val="24"/>
        </w:rPr>
        <w:tab/>
      </w:r>
      <w:r w:rsidR="00D849E1" w:rsidRPr="00D849E1">
        <w:rPr>
          <w:rFonts w:eastAsia="Times New Roman"/>
          <w:sz w:val="24"/>
          <w:szCs w:val="24"/>
        </w:rPr>
        <w:t xml:space="preserve">frequently refer to the readings during class meetings.  </w:t>
      </w:r>
    </w:p>
    <w:p w14:paraId="570BBBAB" w14:textId="77777777" w:rsidR="00D849E1" w:rsidRPr="00D849E1" w:rsidRDefault="00D849E1" w:rsidP="00D849E1">
      <w:pPr>
        <w:rPr>
          <w:rFonts w:eastAsia="Times New Roman"/>
          <w:sz w:val="24"/>
          <w:szCs w:val="24"/>
        </w:rPr>
      </w:pPr>
    </w:p>
    <w:p w14:paraId="6729EC6D" w14:textId="77777777" w:rsidR="007E4C6A" w:rsidRDefault="00D46D98" w:rsidP="00D849E1">
      <w:pPr>
        <w:rPr>
          <w:rFonts w:eastAsia="Times New Roman"/>
          <w:sz w:val="24"/>
          <w:szCs w:val="24"/>
        </w:rPr>
      </w:pPr>
      <w:r>
        <w:rPr>
          <w:rFonts w:eastAsia="Times New Roman"/>
          <w:sz w:val="24"/>
          <w:szCs w:val="24"/>
        </w:rPr>
        <w:t xml:space="preserve">2. </w:t>
      </w:r>
      <w:r>
        <w:rPr>
          <w:rFonts w:eastAsia="Times New Roman"/>
          <w:sz w:val="24"/>
          <w:szCs w:val="24"/>
        </w:rPr>
        <w:tab/>
      </w:r>
      <w:r w:rsidR="00D849E1" w:rsidRPr="00D849E1">
        <w:rPr>
          <w:rFonts w:eastAsia="Times New Roman"/>
          <w:sz w:val="24"/>
          <w:szCs w:val="24"/>
        </w:rPr>
        <w:t xml:space="preserve">An electronic copy of this syllabus and important announcements are also available from </w:t>
      </w:r>
    </w:p>
    <w:p w14:paraId="414D832B" w14:textId="21FE7AF4" w:rsidR="00934555" w:rsidRPr="002C540C" w:rsidRDefault="007E4C6A" w:rsidP="00D849E1">
      <w:pPr>
        <w:rPr>
          <w:rFonts w:eastAsia="Times New Roman"/>
          <w:sz w:val="22"/>
          <w:szCs w:val="22"/>
        </w:rPr>
      </w:pPr>
      <w:r>
        <w:rPr>
          <w:rFonts w:eastAsia="Times New Roman"/>
          <w:sz w:val="24"/>
          <w:szCs w:val="24"/>
        </w:rPr>
        <w:tab/>
      </w:r>
      <w:r w:rsidR="00D849E1" w:rsidRPr="00D849E1">
        <w:rPr>
          <w:rFonts w:eastAsia="Times New Roman"/>
          <w:sz w:val="24"/>
          <w:szCs w:val="24"/>
        </w:rPr>
        <w:t>Blackboard.</w:t>
      </w:r>
      <w:r w:rsidR="00D849E1" w:rsidRPr="00D849E1">
        <w:rPr>
          <w:rFonts w:eastAsia="Times New Roman"/>
          <w:sz w:val="22"/>
          <w:szCs w:val="22"/>
        </w:rPr>
        <w:t xml:space="preserve"> </w:t>
      </w:r>
    </w:p>
    <w:p w14:paraId="2C43A283" w14:textId="77777777" w:rsidR="00D46D98" w:rsidRDefault="00D46D98" w:rsidP="00D849E1">
      <w:pPr>
        <w:rPr>
          <w:rFonts w:eastAsia="Times New Roman"/>
          <w:sz w:val="22"/>
          <w:szCs w:val="22"/>
        </w:rPr>
      </w:pPr>
    </w:p>
    <w:p w14:paraId="72134CD6" w14:textId="77777777" w:rsidR="007E4C6A" w:rsidRDefault="00D46D98" w:rsidP="00D46D98">
      <w:pPr>
        <w:rPr>
          <w:rFonts w:eastAsia="Times New Roman"/>
          <w:sz w:val="24"/>
          <w:szCs w:val="24"/>
        </w:rPr>
      </w:pPr>
      <w:r w:rsidRPr="00D46D98">
        <w:rPr>
          <w:rFonts w:eastAsia="Times New Roman"/>
          <w:sz w:val="24"/>
          <w:szCs w:val="24"/>
        </w:rPr>
        <w:t>3.</w:t>
      </w:r>
      <w:r w:rsidRPr="00D46D98">
        <w:rPr>
          <w:rFonts w:eastAsia="Times New Roman"/>
          <w:sz w:val="24"/>
          <w:szCs w:val="24"/>
        </w:rPr>
        <w:tab/>
        <w:t xml:space="preserve">Readings marked [B] are books you will need to secure. They are listed below in the </w:t>
      </w:r>
    </w:p>
    <w:p w14:paraId="098AF3D8" w14:textId="77777777" w:rsidR="007E4C6A" w:rsidRDefault="007E4C6A" w:rsidP="00D46D98">
      <w:pPr>
        <w:rPr>
          <w:rFonts w:eastAsia="Times New Roman"/>
          <w:sz w:val="24"/>
          <w:szCs w:val="24"/>
        </w:rPr>
      </w:pPr>
      <w:r>
        <w:rPr>
          <w:rFonts w:eastAsia="Times New Roman"/>
          <w:sz w:val="24"/>
          <w:szCs w:val="24"/>
        </w:rPr>
        <w:tab/>
      </w:r>
      <w:r w:rsidR="00D46D98" w:rsidRPr="00D46D98">
        <w:rPr>
          <w:rFonts w:eastAsia="Times New Roman"/>
          <w:sz w:val="24"/>
          <w:szCs w:val="24"/>
        </w:rPr>
        <w:t xml:space="preserve">order in which we will read them. Please note: although these books are on sale at the </w:t>
      </w:r>
    </w:p>
    <w:p w14:paraId="4E70F11B" w14:textId="77777777" w:rsidR="007E4C6A" w:rsidRDefault="007E4C6A" w:rsidP="00D46D98">
      <w:pPr>
        <w:rPr>
          <w:rFonts w:eastAsia="Times New Roman"/>
          <w:sz w:val="24"/>
          <w:szCs w:val="24"/>
        </w:rPr>
      </w:pPr>
      <w:r>
        <w:rPr>
          <w:rFonts w:eastAsia="Times New Roman"/>
          <w:sz w:val="24"/>
          <w:szCs w:val="24"/>
        </w:rPr>
        <w:tab/>
      </w:r>
      <w:r w:rsidR="00D46D98" w:rsidRPr="00D46D98">
        <w:rPr>
          <w:rFonts w:eastAsia="Times New Roman"/>
          <w:sz w:val="24"/>
          <w:szCs w:val="24"/>
        </w:rPr>
        <w:t xml:space="preserve">campus bookstore, bookstores rarely stock enough copies of course texts. So please do </w:t>
      </w:r>
    </w:p>
    <w:p w14:paraId="5D3B203F" w14:textId="77777777" w:rsidR="007E4C6A" w:rsidRDefault="007E4C6A" w:rsidP="00D46D98">
      <w:pPr>
        <w:rPr>
          <w:rFonts w:eastAsia="Times New Roman"/>
          <w:sz w:val="24"/>
          <w:szCs w:val="24"/>
        </w:rPr>
      </w:pPr>
      <w:r>
        <w:rPr>
          <w:rFonts w:eastAsia="Times New Roman"/>
          <w:sz w:val="24"/>
          <w:szCs w:val="24"/>
        </w:rPr>
        <w:tab/>
      </w:r>
      <w:r w:rsidR="00D46D98" w:rsidRPr="00D46D98">
        <w:rPr>
          <w:rFonts w:eastAsia="Times New Roman"/>
          <w:sz w:val="24"/>
          <w:szCs w:val="24"/>
        </w:rPr>
        <w:t xml:space="preserve">not wait to purchase them, and then assume they will be there the week before you need </w:t>
      </w:r>
    </w:p>
    <w:p w14:paraId="623400B1" w14:textId="77777777" w:rsidR="007E4C6A" w:rsidRDefault="007E4C6A" w:rsidP="00D46D98">
      <w:pPr>
        <w:rPr>
          <w:rFonts w:eastAsia="Times New Roman"/>
          <w:sz w:val="24"/>
          <w:szCs w:val="24"/>
        </w:rPr>
      </w:pPr>
      <w:r>
        <w:rPr>
          <w:rFonts w:eastAsia="Times New Roman"/>
          <w:sz w:val="24"/>
          <w:szCs w:val="24"/>
        </w:rPr>
        <w:tab/>
      </w:r>
      <w:r w:rsidR="00D46D98" w:rsidRPr="00D46D98">
        <w:rPr>
          <w:rFonts w:eastAsia="Times New Roman"/>
          <w:sz w:val="24"/>
          <w:szCs w:val="24"/>
        </w:rPr>
        <w:t xml:space="preserve">them. Look for them well in advance and, if you can’t find them, go to another book store </w:t>
      </w:r>
    </w:p>
    <w:p w14:paraId="74E60F4C" w14:textId="508AEA34" w:rsidR="007E4C6A" w:rsidRDefault="007E4C6A" w:rsidP="00D46D98">
      <w:pPr>
        <w:rPr>
          <w:rFonts w:eastAsia="Times New Roman"/>
          <w:sz w:val="24"/>
          <w:szCs w:val="24"/>
        </w:rPr>
      </w:pPr>
      <w:r>
        <w:rPr>
          <w:rFonts w:eastAsia="Times New Roman"/>
          <w:sz w:val="24"/>
          <w:szCs w:val="24"/>
        </w:rPr>
        <w:tab/>
      </w:r>
      <w:r w:rsidR="00D46D98" w:rsidRPr="00D46D98">
        <w:rPr>
          <w:rFonts w:eastAsia="Times New Roman"/>
          <w:sz w:val="24"/>
          <w:szCs w:val="24"/>
        </w:rPr>
        <w:t>or order them online.</w:t>
      </w:r>
    </w:p>
    <w:p w14:paraId="160A889E" w14:textId="77777777" w:rsidR="007E4C6A" w:rsidRDefault="007E4C6A" w:rsidP="00D46D98">
      <w:pPr>
        <w:rPr>
          <w:rFonts w:eastAsia="Times New Roman"/>
          <w:sz w:val="24"/>
          <w:szCs w:val="24"/>
        </w:rPr>
      </w:pPr>
    </w:p>
    <w:p w14:paraId="6A6EC9C0" w14:textId="7E7E4A00" w:rsidR="007E4C6A" w:rsidRPr="002C540C" w:rsidRDefault="007E4C6A" w:rsidP="007E4C6A">
      <w:pPr>
        <w:ind w:firstLine="360"/>
        <w:rPr>
          <w:sz w:val="22"/>
          <w:szCs w:val="22"/>
        </w:rPr>
      </w:pPr>
      <w:r w:rsidRPr="002C540C">
        <w:rPr>
          <w:sz w:val="22"/>
          <w:szCs w:val="22"/>
        </w:rPr>
        <w:tab/>
        <w:t xml:space="preserve">Alexis de Tocqueville, </w:t>
      </w:r>
      <w:r w:rsidRPr="002C540C">
        <w:rPr>
          <w:i/>
          <w:sz w:val="22"/>
          <w:szCs w:val="22"/>
        </w:rPr>
        <w:t>Democracy in America</w:t>
      </w:r>
      <w:r w:rsidRPr="002C540C">
        <w:rPr>
          <w:sz w:val="22"/>
          <w:szCs w:val="22"/>
        </w:rPr>
        <w:t xml:space="preserve">, ed. J.P. Mayer, transl. George Lawrence </w:t>
      </w:r>
    </w:p>
    <w:p w14:paraId="373EC7A8" w14:textId="77777777" w:rsidR="007E4C6A" w:rsidRPr="002C540C" w:rsidRDefault="007E4C6A" w:rsidP="007E4C6A">
      <w:pPr>
        <w:ind w:firstLine="360"/>
        <w:rPr>
          <w:sz w:val="22"/>
          <w:szCs w:val="22"/>
        </w:rPr>
      </w:pPr>
      <w:r w:rsidRPr="002C540C">
        <w:rPr>
          <w:sz w:val="22"/>
          <w:szCs w:val="22"/>
        </w:rPr>
        <w:tab/>
        <w:t xml:space="preserve">(New York: </w:t>
      </w:r>
      <w:proofErr w:type="spellStart"/>
      <w:r w:rsidRPr="002C540C">
        <w:rPr>
          <w:sz w:val="22"/>
          <w:szCs w:val="22"/>
        </w:rPr>
        <w:t>Harpercollins</w:t>
      </w:r>
      <w:proofErr w:type="spellEnd"/>
      <w:r w:rsidRPr="002C540C">
        <w:rPr>
          <w:sz w:val="22"/>
          <w:szCs w:val="22"/>
        </w:rPr>
        <w:t xml:space="preserve"> Perennial Classics, 2000).</w:t>
      </w:r>
    </w:p>
    <w:p w14:paraId="28D47DC8" w14:textId="77777777" w:rsidR="00C74FFE" w:rsidRPr="002C540C" w:rsidRDefault="00C74FFE" w:rsidP="007E4C6A">
      <w:pPr>
        <w:ind w:firstLine="360"/>
        <w:rPr>
          <w:sz w:val="22"/>
          <w:szCs w:val="22"/>
        </w:rPr>
      </w:pPr>
    </w:p>
    <w:p w14:paraId="7ADFC60C" w14:textId="77777777" w:rsidR="00C74FFE" w:rsidRPr="002C540C" w:rsidRDefault="00C74FFE" w:rsidP="007E4C6A">
      <w:pPr>
        <w:ind w:firstLine="360"/>
        <w:rPr>
          <w:iCs/>
          <w:sz w:val="22"/>
          <w:szCs w:val="22"/>
        </w:rPr>
      </w:pPr>
      <w:r w:rsidRPr="002C540C">
        <w:rPr>
          <w:sz w:val="22"/>
          <w:szCs w:val="22"/>
        </w:rPr>
        <w:tab/>
        <w:t xml:space="preserve">W.E.B. </w:t>
      </w:r>
      <w:proofErr w:type="spellStart"/>
      <w:r w:rsidRPr="002C540C">
        <w:rPr>
          <w:sz w:val="22"/>
          <w:szCs w:val="22"/>
        </w:rPr>
        <w:t>DuBois</w:t>
      </w:r>
      <w:proofErr w:type="spellEnd"/>
      <w:r w:rsidRPr="002C540C">
        <w:rPr>
          <w:sz w:val="22"/>
          <w:szCs w:val="22"/>
        </w:rPr>
        <w:t xml:space="preserve">, </w:t>
      </w:r>
      <w:r w:rsidRPr="002C540C">
        <w:rPr>
          <w:i/>
          <w:iCs/>
          <w:sz w:val="22"/>
          <w:szCs w:val="22"/>
        </w:rPr>
        <w:t>The Souls of Black Folk</w:t>
      </w:r>
      <w:r w:rsidRPr="002C540C">
        <w:rPr>
          <w:iCs/>
          <w:sz w:val="22"/>
          <w:szCs w:val="22"/>
        </w:rPr>
        <w:t xml:space="preserve">, Oxford World Classics Edition (Oxford, UK: Oxford </w:t>
      </w:r>
    </w:p>
    <w:p w14:paraId="7AEA1833" w14:textId="0A68DAF6" w:rsidR="00C74FFE" w:rsidRPr="002C540C" w:rsidRDefault="00C74FFE" w:rsidP="007E4C6A">
      <w:pPr>
        <w:ind w:firstLine="360"/>
        <w:rPr>
          <w:sz w:val="22"/>
          <w:szCs w:val="22"/>
        </w:rPr>
      </w:pPr>
      <w:r w:rsidRPr="002C540C">
        <w:rPr>
          <w:iCs/>
          <w:sz w:val="22"/>
          <w:szCs w:val="22"/>
        </w:rPr>
        <w:tab/>
        <w:t>University Press, 2009)</w:t>
      </w:r>
    </w:p>
    <w:p w14:paraId="13C7E83B" w14:textId="77777777" w:rsidR="007E4C6A" w:rsidRDefault="007E4C6A">
      <w:pPr>
        <w:autoSpaceDE/>
        <w:autoSpaceDN/>
        <w:adjustRightInd/>
        <w:rPr>
          <w:rFonts w:eastAsia="Times New Roman"/>
          <w:sz w:val="24"/>
          <w:szCs w:val="24"/>
        </w:rPr>
      </w:pPr>
      <w:r>
        <w:rPr>
          <w:rFonts w:eastAsia="Times New Roman"/>
          <w:sz w:val="24"/>
          <w:szCs w:val="24"/>
        </w:rPr>
        <w:br w:type="page"/>
      </w:r>
    </w:p>
    <w:p w14:paraId="6718AD9B" w14:textId="77777777" w:rsidR="007E4C6A" w:rsidRPr="00D46D98" w:rsidRDefault="007E4C6A" w:rsidP="00D46D98">
      <w:pPr>
        <w:rPr>
          <w:rFonts w:eastAsia="Times New Roman"/>
          <w:sz w:val="24"/>
          <w:szCs w:val="24"/>
        </w:rPr>
      </w:pPr>
    </w:p>
    <w:p w14:paraId="39BE4F83" w14:textId="77777777" w:rsidR="00D46D98" w:rsidRDefault="00D46D98" w:rsidP="00D849E1">
      <w:pPr>
        <w:rPr>
          <w:rFonts w:eastAsia="Times New Roman"/>
          <w:sz w:val="22"/>
          <w:szCs w:val="22"/>
        </w:rPr>
      </w:pPr>
    </w:p>
    <w:p w14:paraId="6A0C9F6A" w14:textId="77777777" w:rsidR="00D849E1" w:rsidRDefault="00D849E1" w:rsidP="00D849E1">
      <w:pPr>
        <w:rPr>
          <w:rFonts w:eastAsia="Times New Roman"/>
          <w:sz w:val="22"/>
          <w:szCs w:val="22"/>
        </w:rPr>
      </w:pPr>
    </w:p>
    <w:p w14:paraId="014C880B" w14:textId="77777777" w:rsidR="00D849E1" w:rsidRDefault="00D849E1" w:rsidP="00D849E1">
      <w:pPr>
        <w:rPr>
          <w:rFonts w:eastAsia="Times New Roman"/>
          <w:sz w:val="22"/>
          <w:szCs w:val="22"/>
        </w:rPr>
      </w:pPr>
    </w:p>
    <w:p w14:paraId="700BBC00" w14:textId="77777777" w:rsidR="00D849E1" w:rsidRDefault="00D849E1" w:rsidP="00D849E1">
      <w:pPr>
        <w:rPr>
          <w:rFonts w:eastAsia="Times New Roman"/>
          <w:sz w:val="22"/>
          <w:szCs w:val="22"/>
        </w:rPr>
      </w:pPr>
    </w:p>
    <w:p w14:paraId="30C089F0" w14:textId="77777777" w:rsidR="005434E2" w:rsidRPr="00312A79" w:rsidRDefault="008C3792" w:rsidP="009247C6">
      <w:pPr>
        <w:jc w:val="center"/>
        <w:rPr>
          <w:sz w:val="32"/>
          <w:szCs w:val="32"/>
          <w:u w:val="single"/>
        </w:rPr>
      </w:pPr>
      <w:r>
        <w:rPr>
          <w:sz w:val="24"/>
          <w:szCs w:val="24"/>
          <w:lang w:val="en-CA"/>
        </w:rPr>
        <w:fldChar w:fldCharType="begin"/>
      </w:r>
      <w:r w:rsidR="005434E2">
        <w:rPr>
          <w:sz w:val="24"/>
          <w:szCs w:val="24"/>
          <w:lang w:val="en-CA"/>
        </w:rPr>
        <w:instrText xml:space="preserve"> SEQ CHAPTER \h \r 1</w:instrText>
      </w:r>
      <w:r>
        <w:rPr>
          <w:sz w:val="24"/>
          <w:szCs w:val="24"/>
          <w:lang w:val="en-CA"/>
        </w:rPr>
        <w:fldChar w:fldCharType="end"/>
      </w:r>
      <w:r w:rsidR="005434E2">
        <w:tab/>
      </w:r>
      <w:r w:rsidR="005434E2">
        <w:rPr>
          <w:b/>
          <w:bCs/>
        </w:rPr>
        <w:tab/>
      </w:r>
      <w:r w:rsidR="005434E2" w:rsidRPr="00312A79">
        <w:rPr>
          <w:sz w:val="32"/>
          <w:szCs w:val="32"/>
          <w:u w:val="single"/>
        </w:rPr>
        <w:t>Course Syllabus and Schedule of Class Meetings</w:t>
      </w:r>
    </w:p>
    <w:p w14:paraId="520FF568" w14:textId="77777777" w:rsidR="00F55BFA" w:rsidRDefault="00F55BFA" w:rsidP="005434E2"/>
    <w:p w14:paraId="49467916" w14:textId="77777777" w:rsidR="009247C6" w:rsidRDefault="009247C6" w:rsidP="005434E2"/>
    <w:p w14:paraId="2FA026D2" w14:textId="77777777" w:rsidR="0029461F" w:rsidRDefault="0029461F" w:rsidP="005434E2"/>
    <w:p w14:paraId="2DFE1A5C" w14:textId="5C07FD40" w:rsidR="0029461F" w:rsidRDefault="00D849E1" w:rsidP="0029461F">
      <w:pPr>
        <w:tabs>
          <w:tab w:val="left" w:pos="720"/>
          <w:tab w:val="left" w:pos="1440"/>
          <w:tab w:val="left" w:pos="2160"/>
          <w:tab w:val="left" w:pos="2880"/>
        </w:tabs>
        <w:ind w:left="2880" w:hanging="2880"/>
        <w:rPr>
          <w:sz w:val="24"/>
          <w:szCs w:val="24"/>
        </w:rPr>
      </w:pPr>
      <w:r>
        <w:rPr>
          <w:sz w:val="24"/>
          <w:szCs w:val="24"/>
          <w:u w:val="single"/>
        </w:rPr>
        <w:t>Mon</w:t>
      </w:r>
      <w:r w:rsidR="0029461F">
        <w:rPr>
          <w:sz w:val="24"/>
          <w:szCs w:val="24"/>
          <w:u w:val="single"/>
        </w:rPr>
        <w:t>day</w:t>
      </w:r>
      <w:r w:rsidR="00B011CC">
        <w:rPr>
          <w:sz w:val="24"/>
          <w:szCs w:val="24"/>
          <w:u w:val="single"/>
        </w:rPr>
        <w:t xml:space="preserve"> January</w:t>
      </w:r>
      <w:r w:rsidR="0029461F">
        <w:rPr>
          <w:sz w:val="24"/>
          <w:szCs w:val="24"/>
          <w:u w:val="single"/>
        </w:rPr>
        <w:t xml:space="preserve"> 1</w:t>
      </w:r>
      <w:r>
        <w:rPr>
          <w:sz w:val="24"/>
          <w:szCs w:val="24"/>
          <w:u w:val="single"/>
        </w:rPr>
        <w:t>4</w:t>
      </w:r>
      <w:r w:rsidR="0029461F">
        <w:rPr>
          <w:sz w:val="24"/>
          <w:szCs w:val="24"/>
        </w:rPr>
        <w:t>:</w:t>
      </w:r>
      <w:r w:rsidR="0029461F">
        <w:rPr>
          <w:sz w:val="24"/>
          <w:szCs w:val="24"/>
        </w:rPr>
        <w:tab/>
        <w:t>Introduction and course overview (no readings)</w:t>
      </w:r>
    </w:p>
    <w:p w14:paraId="08460D9F" w14:textId="77777777" w:rsidR="0029461F" w:rsidRDefault="0029461F" w:rsidP="0029461F">
      <w:pPr>
        <w:tabs>
          <w:tab w:val="left" w:pos="720"/>
          <w:tab w:val="left" w:pos="1440"/>
          <w:tab w:val="left" w:pos="2160"/>
          <w:tab w:val="left" w:pos="2880"/>
        </w:tabs>
        <w:ind w:left="2880" w:hanging="2880"/>
        <w:rPr>
          <w:sz w:val="24"/>
          <w:szCs w:val="24"/>
        </w:rPr>
      </w:pPr>
    </w:p>
    <w:p w14:paraId="02854A35" w14:textId="77777777" w:rsidR="00231D73" w:rsidRDefault="00231D73" w:rsidP="0029461F">
      <w:pPr>
        <w:spacing w:before="99"/>
        <w:rPr>
          <w:sz w:val="24"/>
          <w:szCs w:val="24"/>
        </w:rPr>
      </w:pPr>
    </w:p>
    <w:p w14:paraId="7724E989" w14:textId="77777777" w:rsidR="007E4C6A" w:rsidRDefault="007E4C6A" w:rsidP="00231D73">
      <w:pPr>
        <w:spacing w:before="99"/>
        <w:jc w:val="center"/>
        <w:rPr>
          <w:b/>
          <w:bCs/>
          <w:sz w:val="28"/>
          <w:szCs w:val="28"/>
        </w:rPr>
      </w:pPr>
    </w:p>
    <w:p w14:paraId="047FD7FC" w14:textId="77777777" w:rsidR="00D849E1" w:rsidRDefault="000F16B4" w:rsidP="00231D73">
      <w:pPr>
        <w:spacing w:before="99"/>
        <w:jc w:val="center"/>
        <w:rPr>
          <w:b/>
          <w:bCs/>
          <w:sz w:val="28"/>
          <w:szCs w:val="28"/>
        </w:rPr>
      </w:pPr>
      <w:r>
        <w:rPr>
          <w:b/>
          <w:bCs/>
          <w:sz w:val="28"/>
          <w:szCs w:val="28"/>
        </w:rPr>
        <w:t>I.</w:t>
      </w:r>
      <w:r>
        <w:rPr>
          <w:b/>
          <w:bCs/>
          <w:sz w:val="28"/>
          <w:szCs w:val="28"/>
        </w:rPr>
        <w:tab/>
      </w:r>
      <w:r w:rsidR="00231D73">
        <w:rPr>
          <w:rFonts w:ascii="Arial" w:hAnsi="Arial" w:cs="Arial"/>
          <w:noProof/>
          <w:vanish/>
          <w:color w:val="0000FF"/>
          <w:sz w:val="27"/>
          <w:szCs w:val="27"/>
        </w:rPr>
        <w:drawing>
          <wp:inline distT="0" distB="0" distL="0" distR="0" wp14:anchorId="197FAFF1" wp14:editId="528D72F0">
            <wp:extent cx="2466975" cy="1847850"/>
            <wp:effectExtent l="19050" t="0" r="9525" b="0"/>
            <wp:docPr id="10" name="rg_hi" descr="http://t0.gstatic.com/images?q=tbn:ANd9GcSTXTtFQs-7WBGK8AtORfulbhVe53VDwj41gcVgTuIjd_5ZSbg&amp;t=1&amp;usg=__JSQ2uNvxioEkYESKVeeh4n9gOp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TXTtFQs-7WBGK8AtORfulbhVe53VDwj41gcVgTuIjd_5ZSbg&amp;t=1&amp;usg=__JSQ2uNvxioEkYESKVeeh4n9gOpo=">
                      <a:hlinkClick r:id="rId13"/>
                    </pic:cNvPr>
                    <pic:cNvPicPr>
                      <a:picLocks noChangeAspect="1" noChangeArrowheads="1"/>
                    </pic:cNvPicPr>
                  </pic:nvPicPr>
                  <pic:blipFill>
                    <a:blip r:embed="rId14"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sidR="00D849E1">
        <w:rPr>
          <w:b/>
          <w:bCs/>
          <w:sz w:val="28"/>
          <w:szCs w:val="28"/>
        </w:rPr>
        <w:t xml:space="preserve">Foundations: What is American Political Thought? </w:t>
      </w:r>
    </w:p>
    <w:p w14:paraId="4E7C84A2" w14:textId="378D9672" w:rsidR="000F16B4" w:rsidRDefault="00D849E1" w:rsidP="00231D73">
      <w:pPr>
        <w:spacing w:before="99"/>
        <w:jc w:val="center"/>
        <w:rPr>
          <w:b/>
          <w:bCs/>
          <w:sz w:val="28"/>
          <w:szCs w:val="28"/>
        </w:rPr>
      </w:pPr>
      <w:r>
        <w:rPr>
          <w:b/>
          <w:bCs/>
          <w:sz w:val="28"/>
          <w:szCs w:val="28"/>
        </w:rPr>
        <w:t>What is Democracy?</w:t>
      </w:r>
      <w:r w:rsidR="00B011CC">
        <w:rPr>
          <w:b/>
          <w:bCs/>
          <w:sz w:val="28"/>
          <w:szCs w:val="28"/>
        </w:rPr>
        <w:t xml:space="preserve"> </w:t>
      </w:r>
    </w:p>
    <w:p w14:paraId="7EF4A8CC" w14:textId="77777777" w:rsidR="00742CEF" w:rsidRPr="000F16B4" w:rsidRDefault="00742CEF" w:rsidP="00231D73">
      <w:pPr>
        <w:spacing w:before="99"/>
        <w:jc w:val="center"/>
        <w:rPr>
          <w:b/>
          <w:bCs/>
          <w:sz w:val="28"/>
          <w:szCs w:val="28"/>
        </w:rPr>
      </w:pPr>
    </w:p>
    <w:p w14:paraId="19F9093B" w14:textId="77777777" w:rsidR="005434E2" w:rsidRDefault="005434E2" w:rsidP="005434E2"/>
    <w:p w14:paraId="7F86A009" w14:textId="77777777" w:rsidR="00742CEF" w:rsidRDefault="00D849E1" w:rsidP="00B011CC">
      <w:pPr>
        <w:rPr>
          <w:sz w:val="24"/>
          <w:szCs w:val="24"/>
        </w:rPr>
      </w:pPr>
      <w:r>
        <w:rPr>
          <w:sz w:val="24"/>
          <w:szCs w:val="24"/>
          <w:u w:val="single"/>
        </w:rPr>
        <w:t>Wednesday, January 16:</w:t>
      </w:r>
      <w:r>
        <w:rPr>
          <w:sz w:val="24"/>
          <w:szCs w:val="24"/>
        </w:rPr>
        <w:tab/>
        <w:t xml:space="preserve">Robert G. McCloskey, “American Political Thought and the Study </w:t>
      </w:r>
    </w:p>
    <w:p w14:paraId="7A43C896" w14:textId="161FEE51" w:rsidR="00D849E1" w:rsidRDefault="00742CEF" w:rsidP="00B011CC">
      <w:pPr>
        <w:rPr>
          <w:sz w:val="24"/>
          <w:szCs w:val="24"/>
        </w:rPr>
      </w:pPr>
      <w:r>
        <w:rPr>
          <w:sz w:val="24"/>
          <w:szCs w:val="24"/>
        </w:rPr>
        <w:tab/>
      </w:r>
      <w:r>
        <w:rPr>
          <w:sz w:val="24"/>
          <w:szCs w:val="24"/>
        </w:rPr>
        <w:tab/>
      </w:r>
      <w:r>
        <w:rPr>
          <w:sz w:val="24"/>
          <w:szCs w:val="24"/>
        </w:rPr>
        <w:tab/>
      </w:r>
      <w:r>
        <w:rPr>
          <w:sz w:val="24"/>
          <w:szCs w:val="24"/>
        </w:rPr>
        <w:tab/>
      </w:r>
      <w:r w:rsidR="00D849E1">
        <w:rPr>
          <w:sz w:val="24"/>
          <w:szCs w:val="24"/>
        </w:rPr>
        <w:t xml:space="preserve">of Politics” </w:t>
      </w:r>
      <w:r>
        <w:rPr>
          <w:sz w:val="24"/>
          <w:szCs w:val="24"/>
        </w:rPr>
        <w:t>(1957)</w:t>
      </w:r>
      <w:r w:rsidR="00D46D98">
        <w:rPr>
          <w:sz w:val="24"/>
          <w:szCs w:val="24"/>
        </w:rPr>
        <w:t xml:space="preserve"> [E]</w:t>
      </w:r>
    </w:p>
    <w:p w14:paraId="0AFC936C" w14:textId="77777777" w:rsidR="00742CEF" w:rsidRDefault="00742CEF" w:rsidP="00B011CC">
      <w:pPr>
        <w:rPr>
          <w:sz w:val="24"/>
          <w:szCs w:val="24"/>
        </w:rPr>
      </w:pPr>
    </w:p>
    <w:p w14:paraId="259E28DE" w14:textId="0D0BE111" w:rsidR="00742CEF" w:rsidRDefault="00934555" w:rsidP="00742CEF">
      <w:pPr>
        <w:rPr>
          <w:sz w:val="24"/>
          <w:szCs w:val="24"/>
        </w:rPr>
      </w:pPr>
      <w:r>
        <w:rPr>
          <w:sz w:val="24"/>
          <w:szCs w:val="24"/>
        </w:rPr>
        <w:tab/>
      </w:r>
      <w:r>
        <w:rPr>
          <w:sz w:val="24"/>
          <w:szCs w:val="24"/>
        </w:rPr>
        <w:tab/>
      </w:r>
      <w:r>
        <w:rPr>
          <w:sz w:val="24"/>
          <w:szCs w:val="24"/>
        </w:rPr>
        <w:tab/>
      </w:r>
      <w:r>
        <w:rPr>
          <w:sz w:val="24"/>
          <w:szCs w:val="24"/>
        </w:rPr>
        <w:tab/>
        <w:t>Martin Diamond, “</w:t>
      </w:r>
      <w:r w:rsidR="00742CEF">
        <w:rPr>
          <w:sz w:val="24"/>
          <w:szCs w:val="24"/>
        </w:rPr>
        <w:t xml:space="preserve">American Political Thought and the Study </w:t>
      </w:r>
    </w:p>
    <w:p w14:paraId="16B04CB6" w14:textId="147A8FDA" w:rsidR="00742CEF" w:rsidRDefault="00934555" w:rsidP="00B011CC">
      <w:pPr>
        <w:rPr>
          <w:sz w:val="24"/>
          <w:szCs w:val="24"/>
          <w:u w:val="single"/>
        </w:rPr>
      </w:pPr>
      <w:r>
        <w:rPr>
          <w:sz w:val="24"/>
          <w:szCs w:val="24"/>
        </w:rPr>
        <w:tab/>
      </w:r>
      <w:r>
        <w:rPr>
          <w:sz w:val="24"/>
          <w:szCs w:val="24"/>
        </w:rPr>
        <w:tab/>
      </w:r>
      <w:r>
        <w:rPr>
          <w:sz w:val="24"/>
          <w:szCs w:val="24"/>
        </w:rPr>
        <w:tab/>
      </w:r>
      <w:r>
        <w:rPr>
          <w:sz w:val="24"/>
          <w:szCs w:val="24"/>
        </w:rPr>
        <w:tab/>
        <w:t>of Politics:</w:t>
      </w:r>
      <w:r w:rsidR="00742CEF">
        <w:rPr>
          <w:sz w:val="24"/>
          <w:szCs w:val="24"/>
        </w:rPr>
        <w:t xml:space="preserve"> Comment on McCloskey” (1957)</w:t>
      </w:r>
      <w:r w:rsidR="00D46D98">
        <w:rPr>
          <w:sz w:val="24"/>
          <w:szCs w:val="24"/>
        </w:rPr>
        <w:t xml:space="preserve"> [E]</w:t>
      </w:r>
    </w:p>
    <w:p w14:paraId="157314D6" w14:textId="77777777" w:rsidR="00D849E1" w:rsidRDefault="00D849E1" w:rsidP="00B011CC">
      <w:pPr>
        <w:rPr>
          <w:sz w:val="24"/>
          <w:szCs w:val="24"/>
          <w:u w:val="single"/>
        </w:rPr>
      </w:pPr>
    </w:p>
    <w:p w14:paraId="7AF31068" w14:textId="77777777" w:rsidR="00D849E1" w:rsidRDefault="00D849E1" w:rsidP="00B011CC">
      <w:pPr>
        <w:rPr>
          <w:sz w:val="24"/>
          <w:szCs w:val="24"/>
          <w:u w:val="single"/>
        </w:rPr>
      </w:pPr>
    </w:p>
    <w:p w14:paraId="1104F800" w14:textId="08D0E392" w:rsidR="00B011CC" w:rsidRDefault="00B011CC" w:rsidP="00D46D98">
      <w:pPr>
        <w:rPr>
          <w:sz w:val="24"/>
          <w:szCs w:val="24"/>
        </w:rPr>
      </w:pPr>
      <w:r>
        <w:rPr>
          <w:sz w:val="24"/>
          <w:szCs w:val="24"/>
          <w:u w:val="single"/>
        </w:rPr>
        <w:t>Monday, January 2</w:t>
      </w:r>
      <w:r w:rsidR="00742CEF">
        <w:rPr>
          <w:sz w:val="24"/>
          <w:szCs w:val="24"/>
          <w:u w:val="single"/>
        </w:rPr>
        <w:t>1</w:t>
      </w:r>
      <w:r>
        <w:rPr>
          <w:sz w:val="24"/>
          <w:szCs w:val="24"/>
        </w:rPr>
        <w:t>:</w:t>
      </w:r>
      <w:r>
        <w:rPr>
          <w:sz w:val="24"/>
          <w:szCs w:val="24"/>
        </w:rPr>
        <w:tab/>
      </w:r>
      <w:r>
        <w:rPr>
          <w:sz w:val="24"/>
          <w:szCs w:val="24"/>
        </w:rPr>
        <w:tab/>
      </w:r>
      <w:r w:rsidR="008C3792">
        <w:rPr>
          <w:sz w:val="24"/>
          <w:szCs w:val="24"/>
          <w:lang w:val="en-CA"/>
        </w:rPr>
        <w:fldChar w:fldCharType="begin"/>
      </w:r>
      <w:r>
        <w:rPr>
          <w:sz w:val="24"/>
          <w:szCs w:val="24"/>
          <w:lang w:val="en-CA"/>
        </w:rPr>
        <w:instrText xml:space="preserve"> SEQ CHAPTER \h \r 1</w:instrText>
      </w:r>
      <w:r w:rsidR="008C3792">
        <w:rPr>
          <w:sz w:val="24"/>
          <w:szCs w:val="24"/>
          <w:lang w:val="en-CA"/>
        </w:rPr>
        <w:fldChar w:fldCharType="end"/>
      </w:r>
      <w:r w:rsidR="00742CEF">
        <w:rPr>
          <w:sz w:val="24"/>
          <w:szCs w:val="24"/>
          <w:lang w:val="en-CA"/>
        </w:rPr>
        <w:t xml:space="preserve">Martin Luther King Day (No class). </w:t>
      </w:r>
    </w:p>
    <w:p w14:paraId="06AADAC4" w14:textId="77777777" w:rsidR="00B011CC" w:rsidRDefault="00B011CC" w:rsidP="00D46D98">
      <w:pPr>
        <w:rPr>
          <w:sz w:val="24"/>
          <w:szCs w:val="24"/>
          <w:u w:val="single"/>
        </w:rPr>
      </w:pPr>
    </w:p>
    <w:p w14:paraId="4D545F76" w14:textId="77777777" w:rsidR="00D46D98" w:rsidRDefault="00D46D98" w:rsidP="00D46D98">
      <w:pPr>
        <w:rPr>
          <w:sz w:val="24"/>
          <w:szCs w:val="24"/>
          <w:u w:val="single"/>
        </w:rPr>
      </w:pPr>
    </w:p>
    <w:p w14:paraId="56864523" w14:textId="29700CAF" w:rsidR="00742CEF" w:rsidRDefault="0029461F" w:rsidP="00D46D98">
      <w:pPr>
        <w:rPr>
          <w:color w:val="000000"/>
          <w:sz w:val="24"/>
          <w:szCs w:val="24"/>
        </w:rPr>
      </w:pPr>
      <w:r>
        <w:rPr>
          <w:sz w:val="24"/>
          <w:szCs w:val="24"/>
          <w:u w:val="single"/>
        </w:rPr>
        <w:t xml:space="preserve">Wednesday, </w:t>
      </w:r>
      <w:r w:rsidR="00742CEF">
        <w:rPr>
          <w:sz w:val="24"/>
          <w:szCs w:val="24"/>
          <w:u w:val="single"/>
        </w:rPr>
        <w:t>January 23</w:t>
      </w:r>
      <w:r>
        <w:rPr>
          <w:sz w:val="24"/>
          <w:szCs w:val="24"/>
          <w:u w:val="single"/>
        </w:rPr>
        <w:t>:</w:t>
      </w:r>
      <w:r w:rsidR="00B011CC">
        <w:rPr>
          <w:sz w:val="24"/>
          <w:szCs w:val="24"/>
        </w:rPr>
        <w:tab/>
      </w:r>
      <w:r w:rsidR="00742CEF" w:rsidRPr="00742CEF">
        <w:rPr>
          <w:color w:val="000000"/>
          <w:sz w:val="24"/>
          <w:szCs w:val="24"/>
        </w:rPr>
        <w:t xml:space="preserve">Robert Dahl, </w:t>
      </w:r>
      <w:r w:rsidR="00742CEF" w:rsidRPr="00742CEF">
        <w:rPr>
          <w:i/>
          <w:color w:val="000000"/>
          <w:sz w:val="24"/>
          <w:szCs w:val="24"/>
        </w:rPr>
        <w:t>Democracy and Its Critics</w:t>
      </w:r>
      <w:r w:rsidR="00742CEF" w:rsidRPr="00742CEF">
        <w:rPr>
          <w:color w:val="000000"/>
          <w:sz w:val="24"/>
          <w:szCs w:val="24"/>
        </w:rPr>
        <w:t xml:space="preserve">, </w:t>
      </w:r>
      <w:proofErr w:type="spellStart"/>
      <w:r w:rsidR="00742CEF" w:rsidRPr="00742CEF">
        <w:rPr>
          <w:color w:val="000000"/>
          <w:sz w:val="24"/>
          <w:szCs w:val="24"/>
        </w:rPr>
        <w:t>chs</w:t>
      </w:r>
      <w:proofErr w:type="spellEnd"/>
      <w:r w:rsidR="00742CEF" w:rsidRPr="00742CEF">
        <w:rPr>
          <w:color w:val="000000"/>
          <w:sz w:val="24"/>
          <w:szCs w:val="24"/>
        </w:rPr>
        <w:t>. 6 and 7</w:t>
      </w:r>
      <w:r w:rsidR="00742CEF">
        <w:rPr>
          <w:color w:val="000000"/>
          <w:sz w:val="24"/>
          <w:szCs w:val="24"/>
        </w:rPr>
        <w:t xml:space="preserve"> (1989)</w:t>
      </w:r>
      <w:r w:rsidR="00D46D98">
        <w:rPr>
          <w:color w:val="000000"/>
          <w:sz w:val="24"/>
          <w:szCs w:val="24"/>
        </w:rPr>
        <w:t xml:space="preserve"> [E]</w:t>
      </w:r>
    </w:p>
    <w:p w14:paraId="09D7CBD8" w14:textId="77777777" w:rsidR="00742CEF" w:rsidRDefault="00742CEF" w:rsidP="00D46D98">
      <w:pPr>
        <w:rPr>
          <w:sz w:val="24"/>
          <w:szCs w:val="24"/>
        </w:rPr>
      </w:pPr>
    </w:p>
    <w:p w14:paraId="412541A6" w14:textId="77777777" w:rsidR="00D46D98" w:rsidRPr="00742CEF" w:rsidRDefault="00D46D98" w:rsidP="00D46D98">
      <w:pPr>
        <w:rPr>
          <w:sz w:val="24"/>
          <w:szCs w:val="24"/>
        </w:rPr>
      </w:pPr>
    </w:p>
    <w:p w14:paraId="66942E6F" w14:textId="18F3197B" w:rsidR="00742CEF" w:rsidRDefault="00742CEF" w:rsidP="00D46D98">
      <w:pPr>
        <w:rPr>
          <w:color w:val="000000"/>
          <w:sz w:val="24"/>
          <w:szCs w:val="24"/>
        </w:rPr>
      </w:pPr>
      <w:r w:rsidRPr="00742CEF">
        <w:rPr>
          <w:sz w:val="24"/>
          <w:szCs w:val="24"/>
          <w:u w:val="single"/>
        </w:rPr>
        <w:t>Monday, January 28</w:t>
      </w:r>
      <w:r w:rsidRPr="00742CEF">
        <w:rPr>
          <w:sz w:val="24"/>
          <w:szCs w:val="24"/>
        </w:rPr>
        <w:t xml:space="preserve">: </w:t>
      </w:r>
      <w:r w:rsidRPr="00742CEF">
        <w:rPr>
          <w:sz w:val="24"/>
          <w:szCs w:val="24"/>
        </w:rPr>
        <w:tab/>
      </w:r>
      <w:r w:rsidRPr="00742CEF">
        <w:rPr>
          <w:sz w:val="24"/>
          <w:szCs w:val="24"/>
        </w:rPr>
        <w:tab/>
      </w:r>
      <w:r w:rsidRPr="00742CEF">
        <w:rPr>
          <w:sz w:val="24"/>
          <w:szCs w:val="24"/>
          <w:lang w:val="en-CA"/>
        </w:rPr>
        <w:fldChar w:fldCharType="begin"/>
      </w:r>
      <w:r w:rsidRPr="00742CEF">
        <w:rPr>
          <w:sz w:val="24"/>
          <w:szCs w:val="24"/>
          <w:lang w:val="en-CA"/>
        </w:rPr>
        <w:instrText xml:space="preserve"> SEQ CHAPTER \h \r 1</w:instrText>
      </w:r>
      <w:r w:rsidRPr="00742CEF">
        <w:rPr>
          <w:sz w:val="24"/>
          <w:szCs w:val="24"/>
          <w:lang w:val="en-CA"/>
        </w:rPr>
        <w:fldChar w:fldCharType="end"/>
      </w:r>
      <w:r w:rsidRPr="00742CEF">
        <w:rPr>
          <w:color w:val="000000"/>
          <w:sz w:val="24"/>
          <w:szCs w:val="24"/>
        </w:rPr>
        <w:t xml:space="preserve">Robert Dahl, </w:t>
      </w:r>
      <w:r w:rsidRPr="00742CEF">
        <w:rPr>
          <w:i/>
          <w:color w:val="000000"/>
          <w:sz w:val="24"/>
          <w:szCs w:val="24"/>
        </w:rPr>
        <w:t>Democracy and Its Critics</w:t>
      </w:r>
      <w:r w:rsidRPr="00742CEF">
        <w:rPr>
          <w:color w:val="000000"/>
          <w:sz w:val="24"/>
          <w:szCs w:val="24"/>
        </w:rPr>
        <w:t xml:space="preserve">, </w:t>
      </w:r>
      <w:proofErr w:type="spellStart"/>
      <w:r w:rsidRPr="00742CEF">
        <w:rPr>
          <w:color w:val="000000"/>
          <w:sz w:val="24"/>
          <w:szCs w:val="24"/>
        </w:rPr>
        <w:t>chs</w:t>
      </w:r>
      <w:proofErr w:type="spellEnd"/>
      <w:r w:rsidRPr="00742CEF">
        <w:rPr>
          <w:color w:val="000000"/>
          <w:sz w:val="24"/>
          <w:szCs w:val="24"/>
        </w:rPr>
        <w:t>. 8 and 9</w:t>
      </w:r>
      <w:r>
        <w:rPr>
          <w:color w:val="000000"/>
          <w:sz w:val="24"/>
          <w:szCs w:val="24"/>
        </w:rPr>
        <w:t xml:space="preserve"> (1989)</w:t>
      </w:r>
      <w:r w:rsidR="00D46D98">
        <w:rPr>
          <w:color w:val="000000"/>
          <w:sz w:val="24"/>
          <w:szCs w:val="24"/>
        </w:rPr>
        <w:t xml:space="preserve"> [E]</w:t>
      </w:r>
    </w:p>
    <w:p w14:paraId="36B3C734" w14:textId="77777777" w:rsidR="00742CEF" w:rsidRPr="00742CEF" w:rsidRDefault="00742CEF" w:rsidP="00D46D98">
      <w:pPr>
        <w:rPr>
          <w:sz w:val="24"/>
          <w:szCs w:val="24"/>
        </w:rPr>
      </w:pPr>
    </w:p>
    <w:p w14:paraId="02577BCE" w14:textId="77777777" w:rsidR="00742CEF" w:rsidRDefault="00742CEF" w:rsidP="00D46D98">
      <w:pPr>
        <w:rPr>
          <w:sz w:val="24"/>
          <w:szCs w:val="24"/>
          <w:u w:val="single"/>
        </w:rPr>
      </w:pPr>
    </w:p>
    <w:p w14:paraId="5DC63D53" w14:textId="6015EC01" w:rsidR="00742CEF" w:rsidRDefault="00742CEF" w:rsidP="00D46D98">
      <w:pPr>
        <w:rPr>
          <w:b/>
          <w:bCs/>
          <w:sz w:val="26"/>
          <w:szCs w:val="26"/>
        </w:rPr>
      </w:pPr>
      <w:r>
        <w:rPr>
          <w:sz w:val="24"/>
          <w:szCs w:val="24"/>
          <w:u w:val="single"/>
        </w:rPr>
        <w:t>Wednesday, January 30</w:t>
      </w:r>
      <w:r>
        <w:rPr>
          <w:sz w:val="24"/>
          <w:szCs w:val="24"/>
        </w:rPr>
        <w:t xml:space="preserve">: </w:t>
      </w:r>
      <w:r>
        <w:rPr>
          <w:i/>
          <w:sz w:val="24"/>
          <w:szCs w:val="24"/>
        </w:rPr>
        <w:tab/>
      </w:r>
      <w:r w:rsidRPr="00742CEF">
        <w:rPr>
          <w:sz w:val="24"/>
          <w:szCs w:val="24"/>
        </w:rPr>
        <w:t xml:space="preserve">Jon </w:t>
      </w:r>
      <w:proofErr w:type="spellStart"/>
      <w:r w:rsidRPr="00742CEF">
        <w:rPr>
          <w:sz w:val="24"/>
          <w:szCs w:val="24"/>
        </w:rPr>
        <w:t>Elster</w:t>
      </w:r>
      <w:proofErr w:type="spellEnd"/>
      <w:r w:rsidRPr="00742CEF">
        <w:rPr>
          <w:sz w:val="24"/>
          <w:szCs w:val="24"/>
        </w:rPr>
        <w:t>, “The Market and the Forum”</w:t>
      </w:r>
      <w:r>
        <w:rPr>
          <w:sz w:val="24"/>
          <w:szCs w:val="24"/>
        </w:rPr>
        <w:t xml:space="preserve"> (1989)</w:t>
      </w:r>
      <w:r w:rsidR="00D46D98" w:rsidRPr="00D46D98">
        <w:rPr>
          <w:color w:val="000000"/>
          <w:sz w:val="24"/>
          <w:szCs w:val="24"/>
        </w:rPr>
        <w:t xml:space="preserve"> </w:t>
      </w:r>
      <w:r w:rsidR="00D46D98">
        <w:rPr>
          <w:color w:val="000000"/>
          <w:sz w:val="24"/>
          <w:szCs w:val="24"/>
        </w:rPr>
        <w:t>[E]</w:t>
      </w:r>
    </w:p>
    <w:p w14:paraId="78173C0F" w14:textId="77777777" w:rsidR="00742CEF" w:rsidRDefault="00742CEF" w:rsidP="00D46D98">
      <w:pPr>
        <w:rPr>
          <w:sz w:val="24"/>
          <w:szCs w:val="24"/>
        </w:rPr>
      </w:pPr>
    </w:p>
    <w:p w14:paraId="3C49C35C" w14:textId="77777777" w:rsidR="009247C6" w:rsidRDefault="009247C6" w:rsidP="0029461F">
      <w:pPr>
        <w:spacing w:before="99"/>
        <w:rPr>
          <w:sz w:val="24"/>
          <w:szCs w:val="24"/>
        </w:rPr>
      </w:pPr>
    </w:p>
    <w:p w14:paraId="74D86E58" w14:textId="77777777" w:rsidR="009247C6" w:rsidRDefault="009247C6" w:rsidP="0029461F">
      <w:pPr>
        <w:spacing w:before="99"/>
        <w:rPr>
          <w:sz w:val="24"/>
          <w:szCs w:val="24"/>
        </w:rPr>
      </w:pPr>
    </w:p>
    <w:p w14:paraId="2E0E2293" w14:textId="41D42335" w:rsidR="009247C6" w:rsidRPr="000F16B4" w:rsidRDefault="009247C6" w:rsidP="009247C6">
      <w:pPr>
        <w:spacing w:before="99"/>
        <w:jc w:val="center"/>
        <w:rPr>
          <w:b/>
          <w:bCs/>
          <w:sz w:val="28"/>
          <w:szCs w:val="28"/>
        </w:rPr>
      </w:pPr>
      <w:r>
        <w:rPr>
          <w:b/>
          <w:bCs/>
          <w:sz w:val="28"/>
          <w:szCs w:val="28"/>
        </w:rPr>
        <w:t>II.</w:t>
      </w:r>
      <w:r>
        <w:rPr>
          <w:b/>
          <w:bCs/>
          <w:sz w:val="28"/>
          <w:szCs w:val="28"/>
        </w:rPr>
        <w:tab/>
      </w:r>
      <w:r>
        <w:rPr>
          <w:rFonts w:ascii="Arial" w:hAnsi="Arial" w:cs="Arial"/>
          <w:noProof/>
          <w:vanish/>
          <w:color w:val="0000FF"/>
          <w:sz w:val="27"/>
          <w:szCs w:val="27"/>
        </w:rPr>
        <w:drawing>
          <wp:inline distT="0" distB="0" distL="0" distR="0" wp14:anchorId="177F387B" wp14:editId="06A6919E">
            <wp:extent cx="2466975" cy="1847850"/>
            <wp:effectExtent l="19050" t="0" r="9525" b="0"/>
            <wp:docPr id="12" name="rg_hi" descr="http://t0.gstatic.com/images?q=tbn:ANd9GcSTXTtFQs-7WBGK8AtORfulbhVe53VDwj41gcVgTuIjd_5ZSbg&amp;t=1&amp;usg=__JSQ2uNvxioEkYESKVeeh4n9gOp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TXTtFQs-7WBGK8AtORfulbhVe53VDwj41gcVgTuIjd_5ZSbg&amp;t=1&amp;usg=__JSQ2uNvxioEkYESKVeeh4n9gOpo=">
                      <a:hlinkClick r:id="rId13"/>
                    </pic:cNvPr>
                    <pic:cNvPicPr>
                      <a:picLocks noChangeAspect="1" noChangeArrowheads="1"/>
                    </pic:cNvPicPr>
                  </pic:nvPicPr>
                  <pic:blipFill>
                    <a:blip r:embed="rId14"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Pr>
          <w:b/>
          <w:bCs/>
          <w:sz w:val="28"/>
          <w:szCs w:val="28"/>
        </w:rPr>
        <w:t xml:space="preserve"> </w:t>
      </w:r>
      <w:r w:rsidR="00742CEF">
        <w:rPr>
          <w:b/>
          <w:bCs/>
          <w:sz w:val="28"/>
          <w:szCs w:val="28"/>
        </w:rPr>
        <w:t>Democracy and Liberty: The American Revolution and Founding</w:t>
      </w:r>
    </w:p>
    <w:p w14:paraId="6F513DF0" w14:textId="77777777" w:rsidR="009247C6" w:rsidRPr="00231D73" w:rsidRDefault="009247C6" w:rsidP="0029461F">
      <w:pPr>
        <w:spacing w:before="99"/>
        <w:rPr>
          <w:sz w:val="24"/>
          <w:szCs w:val="24"/>
        </w:rPr>
      </w:pPr>
    </w:p>
    <w:p w14:paraId="5266BB61" w14:textId="77777777" w:rsidR="006D7ED8" w:rsidRDefault="006D7ED8" w:rsidP="005434E2">
      <w:pPr>
        <w:jc w:val="center"/>
        <w:rPr>
          <w:b/>
          <w:bCs/>
          <w:sz w:val="26"/>
          <w:szCs w:val="26"/>
        </w:rPr>
      </w:pPr>
    </w:p>
    <w:p w14:paraId="4A2F5E71" w14:textId="3CED66BA" w:rsidR="000F16B4" w:rsidRPr="00FC07FD" w:rsidRDefault="000F16B4" w:rsidP="000F16B4">
      <w:pPr>
        <w:tabs>
          <w:tab w:val="left" w:pos="720"/>
          <w:tab w:val="left" w:pos="1440"/>
          <w:tab w:val="left" w:pos="2160"/>
          <w:tab w:val="left" w:pos="2880"/>
        </w:tabs>
        <w:spacing w:before="100"/>
        <w:ind w:left="2880" w:hanging="2880"/>
        <w:rPr>
          <w:sz w:val="24"/>
          <w:szCs w:val="24"/>
        </w:rPr>
      </w:pPr>
      <w:r>
        <w:rPr>
          <w:sz w:val="24"/>
          <w:szCs w:val="24"/>
          <w:u w:val="single"/>
        </w:rPr>
        <w:t xml:space="preserve">Monday, </w:t>
      </w:r>
      <w:r w:rsidR="00B011CC">
        <w:rPr>
          <w:sz w:val="24"/>
          <w:szCs w:val="24"/>
          <w:u w:val="single"/>
        </w:rPr>
        <w:t xml:space="preserve">February </w:t>
      </w:r>
      <w:r w:rsidR="00742CEF">
        <w:rPr>
          <w:sz w:val="24"/>
          <w:szCs w:val="24"/>
          <w:u w:val="single"/>
        </w:rPr>
        <w:t>4</w:t>
      </w:r>
      <w:r>
        <w:rPr>
          <w:sz w:val="24"/>
          <w:szCs w:val="24"/>
        </w:rPr>
        <w:t>:</w:t>
      </w:r>
      <w:r>
        <w:rPr>
          <w:sz w:val="24"/>
          <w:szCs w:val="24"/>
        </w:rPr>
        <w:tab/>
      </w:r>
      <w:r w:rsidR="00B011CC">
        <w:rPr>
          <w:sz w:val="24"/>
          <w:szCs w:val="24"/>
        </w:rPr>
        <w:tab/>
      </w:r>
      <w:r w:rsidR="00742CEF">
        <w:rPr>
          <w:sz w:val="24"/>
          <w:szCs w:val="24"/>
        </w:rPr>
        <w:t>Thomas Paine</w:t>
      </w:r>
      <w:r w:rsidR="00AA30AE">
        <w:rPr>
          <w:sz w:val="24"/>
          <w:szCs w:val="24"/>
        </w:rPr>
        <w:t xml:space="preserve">, </w:t>
      </w:r>
      <w:r w:rsidR="00742CEF">
        <w:rPr>
          <w:i/>
          <w:iCs/>
          <w:sz w:val="24"/>
          <w:szCs w:val="24"/>
        </w:rPr>
        <w:t>Common Sense</w:t>
      </w:r>
      <w:r w:rsidR="00FC07FD">
        <w:rPr>
          <w:iCs/>
          <w:sz w:val="24"/>
          <w:szCs w:val="24"/>
        </w:rPr>
        <w:t xml:space="preserve"> (1776)</w:t>
      </w:r>
      <w:r w:rsidR="00934555">
        <w:rPr>
          <w:iCs/>
          <w:sz w:val="24"/>
          <w:szCs w:val="24"/>
        </w:rPr>
        <w:t xml:space="preserve"> [E]</w:t>
      </w:r>
    </w:p>
    <w:p w14:paraId="1646E59A" w14:textId="77777777" w:rsidR="005A7032" w:rsidRDefault="005A7032" w:rsidP="005434E2">
      <w:pPr>
        <w:tabs>
          <w:tab w:val="left" w:pos="720"/>
          <w:tab w:val="left" w:pos="1440"/>
          <w:tab w:val="left" w:pos="2160"/>
          <w:tab w:val="left" w:pos="2880"/>
        </w:tabs>
        <w:ind w:left="2880" w:hanging="2880"/>
        <w:rPr>
          <w:sz w:val="24"/>
          <w:szCs w:val="24"/>
          <w:u w:val="single"/>
        </w:rPr>
      </w:pPr>
    </w:p>
    <w:p w14:paraId="04434C0B" w14:textId="77777777" w:rsidR="00742CEF" w:rsidRDefault="00742CEF" w:rsidP="005434E2">
      <w:pPr>
        <w:tabs>
          <w:tab w:val="left" w:pos="720"/>
          <w:tab w:val="left" w:pos="1440"/>
          <w:tab w:val="left" w:pos="2160"/>
          <w:tab w:val="left" w:pos="2880"/>
        </w:tabs>
        <w:ind w:left="2880" w:hanging="2880"/>
        <w:rPr>
          <w:sz w:val="24"/>
          <w:szCs w:val="24"/>
          <w:u w:val="single"/>
        </w:rPr>
      </w:pPr>
    </w:p>
    <w:p w14:paraId="55533FB5" w14:textId="7A8AC0D0" w:rsidR="00742CEF" w:rsidRPr="001F4D0E" w:rsidRDefault="001862D7" w:rsidP="00B12894">
      <w:pPr>
        <w:tabs>
          <w:tab w:val="left" w:pos="720"/>
          <w:tab w:val="left" w:pos="1440"/>
          <w:tab w:val="left" w:pos="2160"/>
          <w:tab w:val="left" w:pos="2880"/>
        </w:tabs>
        <w:ind w:left="2880" w:hanging="2880"/>
        <w:rPr>
          <w:sz w:val="24"/>
          <w:szCs w:val="24"/>
          <w:lang w:val="en-CA"/>
        </w:rPr>
      </w:pPr>
      <w:r>
        <w:rPr>
          <w:sz w:val="24"/>
          <w:szCs w:val="24"/>
          <w:u w:val="single"/>
        </w:rPr>
        <w:lastRenderedPageBreak/>
        <w:t>Wednesday</w:t>
      </w:r>
      <w:r w:rsidR="005434E2">
        <w:rPr>
          <w:sz w:val="24"/>
          <w:szCs w:val="24"/>
          <w:u w:val="single"/>
        </w:rPr>
        <w:t xml:space="preserve">, </w:t>
      </w:r>
      <w:r w:rsidR="00B011CC">
        <w:rPr>
          <w:sz w:val="24"/>
          <w:szCs w:val="24"/>
          <w:u w:val="single"/>
        </w:rPr>
        <w:t xml:space="preserve">February </w:t>
      </w:r>
      <w:r w:rsidR="00742CEF">
        <w:rPr>
          <w:sz w:val="24"/>
          <w:szCs w:val="24"/>
          <w:u w:val="single"/>
        </w:rPr>
        <w:t>6</w:t>
      </w:r>
      <w:r w:rsidR="005434E2">
        <w:rPr>
          <w:sz w:val="24"/>
          <w:szCs w:val="24"/>
        </w:rPr>
        <w:t xml:space="preserve">: </w:t>
      </w:r>
      <w:r w:rsidR="005434E2">
        <w:rPr>
          <w:sz w:val="24"/>
          <w:szCs w:val="24"/>
        </w:rPr>
        <w:tab/>
      </w:r>
      <w:r w:rsidR="00742CEF">
        <w:rPr>
          <w:sz w:val="24"/>
          <w:szCs w:val="24"/>
        </w:rPr>
        <w:t>Thomas Jefferson</w:t>
      </w:r>
      <w:r w:rsidR="001F4D0E">
        <w:rPr>
          <w:sz w:val="24"/>
          <w:szCs w:val="24"/>
        </w:rPr>
        <w:t>, “Declaration of Independence”</w:t>
      </w:r>
      <w:r w:rsidR="00FC07FD">
        <w:rPr>
          <w:sz w:val="24"/>
          <w:szCs w:val="24"/>
        </w:rPr>
        <w:t xml:space="preserve"> (1776)</w:t>
      </w:r>
      <w:r w:rsidR="001F4D0E">
        <w:rPr>
          <w:sz w:val="24"/>
          <w:szCs w:val="24"/>
        </w:rPr>
        <w:t xml:space="preserve">; </w:t>
      </w:r>
      <w:r w:rsidR="001F4D0E">
        <w:rPr>
          <w:i/>
          <w:sz w:val="24"/>
          <w:szCs w:val="24"/>
        </w:rPr>
        <w:t xml:space="preserve">Notes on the State of Virginia, </w:t>
      </w:r>
      <w:r w:rsidR="001F4D0E">
        <w:rPr>
          <w:sz w:val="24"/>
          <w:szCs w:val="24"/>
        </w:rPr>
        <w:t>Queries 8, 11, 13, 14, 17-19, and 22</w:t>
      </w:r>
      <w:r w:rsidR="00FC07FD">
        <w:rPr>
          <w:sz w:val="24"/>
          <w:szCs w:val="24"/>
        </w:rPr>
        <w:t xml:space="preserve"> (1785)</w:t>
      </w:r>
      <w:r w:rsidR="001F4D0E">
        <w:rPr>
          <w:sz w:val="24"/>
          <w:szCs w:val="24"/>
        </w:rPr>
        <w:t>; and letters to Madison October 28, 1785 and January 30, 1787</w:t>
      </w:r>
      <w:r w:rsidR="00934555">
        <w:rPr>
          <w:sz w:val="24"/>
          <w:szCs w:val="24"/>
        </w:rPr>
        <w:t xml:space="preserve"> [E]</w:t>
      </w:r>
    </w:p>
    <w:p w14:paraId="77E52772" w14:textId="77777777" w:rsidR="006D7ED8" w:rsidRDefault="008C3792" w:rsidP="00B12894">
      <w:pPr>
        <w:tabs>
          <w:tab w:val="left" w:pos="720"/>
          <w:tab w:val="left" w:pos="1440"/>
          <w:tab w:val="left" w:pos="2160"/>
          <w:tab w:val="left" w:pos="2880"/>
        </w:tabs>
        <w:ind w:left="2880" w:hanging="2880"/>
        <w:rPr>
          <w:sz w:val="24"/>
          <w:szCs w:val="24"/>
        </w:rPr>
      </w:pPr>
      <w:r>
        <w:rPr>
          <w:sz w:val="24"/>
          <w:szCs w:val="24"/>
          <w:lang w:val="en-CA"/>
        </w:rPr>
        <w:fldChar w:fldCharType="begin"/>
      </w:r>
      <w:r w:rsidR="000B7276">
        <w:rPr>
          <w:sz w:val="24"/>
          <w:szCs w:val="24"/>
          <w:lang w:val="en-CA"/>
        </w:rPr>
        <w:instrText xml:space="preserve"> SEQ CHAPTER \h \r 1</w:instrText>
      </w:r>
      <w:r>
        <w:rPr>
          <w:sz w:val="24"/>
          <w:szCs w:val="24"/>
          <w:lang w:val="en-CA"/>
        </w:rPr>
        <w:fldChar w:fldCharType="end"/>
      </w:r>
    </w:p>
    <w:p w14:paraId="440BC74B" w14:textId="77777777" w:rsidR="00D46D98" w:rsidRDefault="00D46D98" w:rsidP="005A314D">
      <w:pPr>
        <w:tabs>
          <w:tab w:val="left" w:pos="720"/>
          <w:tab w:val="left" w:pos="1440"/>
          <w:tab w:val="left" w:pos="2160"/>
          <w:tab w:val="left" w:pos="2880"/>
        </w:tabs>
        <w:ind w:left="2880" w:hanging="2880"/>
        <w:rPr>
          <w:sz w:val="24"/>
          <w:szCs w:val="24"/>
          <w:u w:val="single"/>
        </w:rPr>
      </w:pPr>
    </w:p>
    <w:p w14:paraId="2D272CE9" w14:textId="12E9556D" w:rsidR="005A314D" w:rsidRPr="001F4D0E" w:rsidRDefault="001862D7" w:rsidP="005A314D">
      <w:pPr>
        <w:tabs>
          <w:tab w:val="left" w:pos="720"/>
          <w:tab w:val="left" w:pos="1440"/>
          <w:tab w:val="left" w:pos="2160"/>
          <w:tab w:val="left" w:pos="2880"/>
        </w:tabs>
        <w:ind w:left="2880" w:hanging="2880"/>
        <w:rPr>
          <w:sz w:val="24"/>
          <w:szCs w:val="24"/>
        </w:rPr>
      </w:pPr>
      <w:r>
        <w:rPr>
          <w:sz w:val="24"/>
          <w:szCs w:val="24"/>
          <w:u w:val="single"/>
        </w:rPr>
        <w:t>Monday</w:t>
      </w:r>
      <w:r w:rsidR="009E00B7">
        <w:rPr>
          <w:sz w:val="24"/>
          <w:szCs w:val="24"/>
          <w:u w:val="single"/>
        </w:rPr>
        <w:t xml:space="preserve">, </w:t>
      </w:r>
      <w:r w:rsidR="00B011CC">
        <w:rPr>
          <w:sz w:val="24"/>
          <w:szCs w:val="24"/>
          <w:u w:val="single"/>
        </w:rPr>
        <w:t>February 1</w:t>
      </w:r>
      <w:r w:rsidR="00742CEF">
        <w:rPr>
          <w:sz w:val="24"/>
          <w:szCs w:val="24"/>
          <w:u w:val="single"/>
        </w:rPr>
        <w:t>1</w:t>
      </w:r>
      <w:r w:rsidR="009E00B7">
        <w:rPr>
          <w:sz w:val="24"/>
          <w:szCs w:val="24"/>
        </w:rPr>
        <w:t>:</w:t>
      </w:r>
      <w:r w:rsidR="009E00B7">
        <w:rPr>
          <w:sz w:val="24"/>
          <w:szCs w:val="24"/>
        </w:rPr>
        <w:tab/>
      </w:r>
      <w:r w:rsidR="00B011CC">
        <w:rPr>
          <w:sz w:val="24"/>
          <w:szCs w:val="24"/>
        </w:rPr>
        <w:tab/>
      </w:r>
      <w:r w:rsidR="001F4D0E">
        <w:rPr>
          <w:i/>
          <w:sz w:val="24"/>
          <w:szCs w:val="24"/>
        </w:rPr>
        <w:t>The Federalist Papers</w:t>
      </w:r>
      <w:r w:rsidR="001F4D0E">
        <w:rPr>
          <w:sz w:val="24"/>
          <w:szCs w:val="24"/>
        </w:rPr>
        <w:t xml:space="preserve">, numbers 10 </w:t>
      </w:r>
      <w:r w:rsidR="00FC07FD">
        <w:rPr>
          <w:sz w:val="24"/>
          <w:szCs w:val="24"/>
        </w:rPr>
        <w:t xml:space="preserve">(1787) </w:t>
      </w:r>
      <w:r w:rsidR="001F4D0E">
        <w:rPr>
          <w:sz w:val="24"/>
          <w:szCs w:val="24"/>
        </w:rPr>
        <w:t xml:space="preserve">and 51 </w:t>
      </w:r>
      <w:r w:rsidR="00FC07FD">
        <w:rPr>
          <w:sz w:val="24"/>
          <w:szCs w:val="24"/>
        </w:rPr>
        <w:t xml:space="preserve">(1788) </w:t>
      </w:r>
      <w:r w:rsidR="001F4D0E">
        <w:rPr>
          <w:sz w:val="24"/>
          <w:szCs w:val="24"/>
        </w:rPr>
        <w:t>and the Constitution of the United States of America</w:t>
      </w:r>
      <w:r w:rsidR="00FC07FD">
        <w:rPr>
          <w:sz w:val="24"/>
          <w:szCs w:val="24"/>
        </w:rPr>
        <w:t xml:space="preserve"> (1789)</w:t>
      </w:r>
      <w:r w:rsidR="00D46D98">
        <w:rPr>
          <w:sz w:val="24"/>
          <w:szCs w:val="24"/>
        </w:rPr>
        <w:t xml:space="preserve"> [E]</w:t>
      </w:r>
    </w:p>
    <w:p w14:paraId="52F2C115" w14:textId="77777777" w:rsidR="005A314D" w:rsidRDefault="005A314D" w:rsidP="005A314D">
      <w:pPr>
        <w:tabs>
          <w:tab w:val="left" w:pos="720"/>
          <w:tab w:val="left" w:pos="1440"/>
          <w:tab w:val="left" w:pos="2160"/>
          <w:tab w:val="left" w:pos="2880"/>
        </w:tabs>
        <w:ind w:left="2880" w:hanging="2880"/>
        <w:rPr>
          <w:sz w:val="24"/>
          <w:szCs w:val="24"/>
        </w:rPr>
      </w:pPr>
    </w:p>
    <w:p w14:paraId="75BFDF5D" w14:textId="77777777" w:rsidR="00742CEF" w:rsidRDefault="00742CEF" w:rsidP="005A314D">
      <w:pPr>
        <w:tabs>
          <w:tab w:val="left" w:pos="720"/>
          <w:tab w:val="left" w:pos="1440"/>
          <w:tab w:val="left" w:pos="2160"/>
          <w:tab w:val="left" w:pos="2880"/>
        </w:tabs>
        <w:ind w:left="2880" w:hanging="2880"/>
        <w:rPr>
          <w:sz w:val="24"/>
          <w:szCs w:val="24"/>
        </w:rPr>
      </w:pPr>
    </w:p>
    <w:p w14:paraId="45E625AF" w14:textId="3813E433" w:rsidR="00CF0266" w:rsidRDefault="001862D7" w:rsidP="005A314D">
      <w:pPr>
        <w:tabs>
          <w:tab w:val="left" w:pos="720"/>
          <w:tab w:val="left" w:pos="1440"/>
          <w:tab w:val="left" w:pos="2160"/>
          <w:tab w:val="left" w:pos="2880"/>
        </w:tabs>
        <w:ind w:left="2880" w:hanging="2880"/>
        <w:rPr>
          <w:sz w:val="24"/>
          <w:szCs w:val="24"/>
        </w:rPr>
      </w:pPr>
      <w:r>
        <w:rPr>
          <w:sz w:val="24"/>
          <w:szCs w:val="24"/>
          <w:u w:val="single"/>
        </w:rPr>
        <w:t>Wednesday</w:t>
      </w:r>
      <w:r w:rsidR="00350224">
        <w:rPr>
          <w:sz w:val="24"/>
          <w:szCs w:val="24"/>
          <w:u w:val="single"/>
        </w:rPr>
        <w:t xml:space="preserve">, </w:t>
      </w:r>
      <w:r w:rsidR="00B011CC">
        <w:rPr>
          <w:sz w:val="24"/>
          <w:szCs w:val="24"/>
          <w:u w:val="single"/>
        </w:rPr>
        <w:t>February 1</w:t>
      </w:r>
      <w:r w:rsidR="00742CEF">
        <w:rPr>
          <w:sz w:val="24"/>
          <w:szCs w:val="24"/>
          <w:u w:val="single"/>
        </w:rPr>
        <w:t>3</w:t>
      </w:r>
      <w:r w:rsidR="00350224">
        <w:rPr>
          <w:sz w:val="24"/>
          <w:szCs w:val="24"/>
        </w:rPr>
        <w:t>:</w:t>
      </w:r>
      <w:r w:rsidR="00350224">
        <w:rPr>
          <w:sz w:val="24"/>
          <w:szCs w:val="24"/>
        </w:rPr>
        <w:tab/>
      </w:r>
      <w:r w:rsidR="001F4D0E">
        <w:rPr>
          <w:sz w:val="24"/>
          <w:szCs w:val="24"/>
        </w:rPr>
        <w:t xml:space="preserve">The Federal Farmer, </w:t>
      </w:r>
      <w:r w:rsidR="00C87293">
        <w:rPr>
          <w:sz w:val="24"/>
          <w:szCs w:val="24"/>
        </w:rPr>
        <w:t>Letters</w:t>
      </w:r>
      <w:r w:rsidR="001F4D0E">
        <w:rPr>
          <w:sz w:val="24"/>
          <w:szCs w:val="24"/>
        </w:rPr>
        <w:t xml:space="preserve"> I-V </w:t>
      </w:r>
      <w:r w:rsidR="00C87293">
        <w:rPr>
          <w:sz w:val="24"/>
          <w:szCs w:val="24"/>
        </w:rPr>
        <w:t xml:space="preserve">(1787) </w:t>
      </w:r>
      <w:r w:rsidR="001F4D0E">
        <w:rPr>
          <w:sz w:val="24"/>
          <w:szCs w:val="24"/>
        </w:rPr>
        <w:t>and Essays of Brutus I-III</w:t>
      </w:r>
      <w:r w:rsidR="00C87293">
        <w:rPr>
          <w:sz w:val="24"/>
          <w:szCs w:val="24"/>
        </w:rPr>
        <w:t xml:space="preserve"> (1787)</w:t>
      </w:r>
      <w:r w:rsidR="00934555">
        <w:rPr>
          <w:sz w:val="24"/>
          <w:szCs w:val="24"/>
        </w:rPr>
        <w:t xml:space="preserve"> [E]</w:t>
      </w:r>
    </w:p>
    <w:p w14:paraId="2940895C" w14:textId="77777777" w:rsidR="00B12894" w:rsidRDefault="00B12894" w:rsidP="00B12894">
      <w:pPr>
        <w:tabs>
          <w:tab w:val="left" w:pos="720"/>
          <w:tab w:val="left" w:pos="1440"/>
          <w:tab w:val="left" w:pos="2160"/>
          <w:tab w:val="left" w:pos="2880"/>
        </w:tabs>
        <w:ind w:left="2880" w:hanging="2880"/>
        <w:rPr>
          <w:sz w:val="24"/>
          <w:szCs w:val="24"/>
          <w:u w:val="single"/>
        </w:rPr>
      </w:pPr>
    </w:p>
    <w:p w14:paraId="5CE8E01B" w14:textId="77777777" w:rsidR="00742CEF" w:rsidRDefault="00742CEF" w:rsidP="00B12894">
      <w:pPr>
        <w:tabs>
          <w:tab w:val="left" w:pos="720"/>
          <w:tab w:val="left" w:pos="1440"/>
          <w:tab w:val="left" w:pos="2160"/>
          <w:tab w:val="left" w:pos="2880"/>
        </w:tabs>
        <w:ind w:left="2880" w:hanging="2880"/>
        <w:rPr>
          <w:sz w:val="24"/>
          <w:szCs w:val="24"/>
          <w:u w:val="single"/>
        </w:rPr>
      </w:pPr>
    </w:p>
    <w:p w14:paraId="6CEA463F" w14:textId="1BF81984" w:rsidR="00742CEF" w:rsidRDefault="001862D7" w:rsidP="00B12894">
      <w:pPr>
        <w:tabs>
          <w:tab w:val="left" w:pos="720"/>
          <w:tab w:val="left" w:pos="1440"/>
          <w:tab w:val="left" w:pos="2160"/>
          <w:tab w:val="left" w:pos="2880"/>
        </w:tabs>
        <w:ind w:left="2880" w:hanging="2880"/>
        <w:rPr>
          <w:sz w:val="24"/>
          <w:szCs w:val="24"/>
        </w:rPr>
      </w:pPr>
      <w:r>
        <w:rPr>
          <w:sz w:val="24"/>
          <w:szCs w:val="24"/>
          <w:u w:val="single"/>
        </w:rPr>
        <w:t xml:space="preserve">Monday, </w:t>
      </w:r>
      <w:r w:rsidR="00B011CC">
        <w:rPr>
          <w:sz w:val="24"/>
          <w:szCs w:val="24"/>
          <w:u w:val="single"/>
        </w:rPr>
        <w:t xml:space="preserve">February </w:t>
      </w:r>
      <w:r w:rsidR="00742CEF">
        <w:rPr>
          <w:sz w:val="24"/>
          <w:szCs w:val="24"/>
          <w:u w:val="single"/>
        </w:rPr>
        <w:t>18</w:t>
      </w:r>
      <w:r w:rsidR="00CF0266">
        <w:rPr>
          <w:sz w:val="24"/>
          <w:szCs w:val="24"/>
        </w:rPr>
        <w:t>:</w:t>
      </w:r>
      <w:r w:rsidR="00CF0266">
        <w:rPr>
          <w:sz w:val="24"/>
          <w:szCs w:val="24"/>
        </w:rPr>
        <w:tab/>
      </w:r>
      <w:r w:rsidR="000F16B4">
        <w:rPr>
          <w:sz w:val="24"/>
          <w:szCs w:val="24"/>
        </w:rPr>
        <w:tab/>
      </w:r>
      <w:r w:rsidR="00FC07FD">
        <w:rPr>
          <w:sz w:val="24"/>
          <w:szCs w:val="24"/>
        </w:rPr>
        <w:t xml:space="preserve">Herbert Storing, </w:t>
      </w:r>
      <w:r w:rsidR="00FC07FD">
        <w:rPr>
          <w:i/>
          <w:sz w:val="24"/>
          <w:szCs w:val="24"/>
        </w:rPr>
        <w:t>What the Anti-Federalists Were For</w:t>
      </w:r>
      <w:r w:rsidR="00C87293">
        <w:rPr>
          <w:i/>
          <w:sz w:val="24"/>
          <w:szCs w:val="24"/>
        </w:rPr>
        <w:t xml:space="preserve"> </w:t>
      </w:r>
      <w:r w:rsidR="00C87293">
        <w:rPr>
          <w:sz w:val="24"/>
          <w:szCs w:val="24"/>
        </w:rPr>
        <w:t xml:space="preserve">(1981), </w:t>
      </w:r>
      <w:r w:rsidR="00FC07FD">
        <w:rPr>
          <w:sz w:val="24"/>
          <w:szCs w:val="24"/>
        </w:rPr>
        <w:t xml:space="preserve"> Introduction and Chapter 3</w:t>
      </w:r>
      <w:r w:rsidR="005A314D">
        <w:rPr>
          <w:sz w:val="24"/>
          <w:szCs w:val="24"/>
        </w:rPr>
        <w:t xml:space="preserve"> </w:t>
      </w:r>
      <w:r w:rsidR="007E4C6A">
        <w:rPr>
          <w:sz w:val="24"/>
          <w:szCs w:val="24"/>
        </w:rPr>
        <w:t>[E]</w:t>
      </w:r>
    </w:p>
    <w:p w14:paraId="066F417F" w14:textId="77777777" w:rsidR="00742CEF" w:rsidRDefault="00742CEF" w:rsidP="00B12894">
      <w:pPr>
        <w:tabs>
          <w:tab w:val="left" w:pos="720"/>
          <w:tab w:val="left" w:pos="1440"/>
          <w:tab w:val="left" w:pos="2160"/>
          <w:tab w:val="left" w:pos="2880"/>
        </w:tabs>
        <w:ind w:left="2880" w:hanging="2880"/>
        <w:rPr>
          <w:sz w:val="24"/>
          <w:szCs w:val="24"/>
        </w:rPr>
      </w:pPr>
    </w:p>
    <w:p w14:paraId="763E197B" w14:textId="77777777" w:rsidR="00742CEF" w:rsidRDefault="00742CEF" w:rsidP="00B12894">
      <w:pPr>
        <w:tabs>
          <w:tab w:val="left" w:pos="720"/>
          <w:tab w:val="left" w:pos="1440"/>
          <w:tab w:val="left" w:pos="2160"/>
          <w:tab w:val="left" w:pos="2880"/>
        </w:tabs>
        <w:ind w:left="2880" w:hanging="2880"/>
        <w:rPr>
          <w:b/>
          <w:sz w:val="24"/>
          <w:szCs w:val="24"/>
        </w:rPr>
      </w:pPr>
    </w:p>
    <w:p w14:paraId="753051B7" w14:textId="656DA352" w:rsidR="00742CEF" w:rsidRPr="009C455C" w:rsidRDefault="00742CEF" w:rsidP="00B12894">
      <w:pPr>
        <w:tabs>
          <w:tab w:val="left" w:pos="720"/>
          <w:tab w:val="left" w:pos="1440"/>
          <w:tab w:val="left" w:pos="2160"/>
          <w:tab w:val="left" w:pos="2880"/>
        </w:tabs>
        <w:ind w:left="2880" w:hanging="2880"/>
        <w:rPr>
          <w:b/>
          <w:sz w:val="24"/>
          <w:szCs w:val="24"/>
        </w:rPr>
      </w:pPr>
      <w:r>
        <w:rPr>
          <w:sz w:val="24"/>
          <w:szCs w:val="24"/>
          <w:u w:val="single"/>
        </w:rPr>
        <w:t>Wednesday, February 20</w:t>
      </w:r>
      <w:r>
        <w:rPr>
          <w:sz w:val="24"/>
          <w:szCs w:val="24"/>
        </w:rPr>
        <w:t>:</w:t>
      </w:r>
      <w:r>
        <w:rPr>
          <w:sz w:val="24"/>
          <w:szCs w:val="24"/>
        </w:rPr>
        <w:tab/>
      </w:r>
      <w:r w:rsidR="00FC07FD" w:rsidRPr="00C87293">
        <w:rPr>
          <w:sz w:val="24"/>
          <w:szCs w:val="24"/>
        </w:rPr>
        <w:t xml:space="preserve">In-class debate: “The Federalists may have won, but </w:t>
      </w:r>
      <w:r w:rsidR="001A23F8">
        <w:rPr>
          <w:sz w:val="24"/>
          <w:szCs w:val="24"/>
        </w:rPr>
        <w:t>t</w:t>
      </w:r>
      <w:r w:rsidR="00FC07FD" w:rsidRPr="00C87293">
        <w:rPr>
          <w:sz w:val="24"/>
          <w:szCs w:val="24"/>
        </w:rPr>
        <w:t xml:space="preserve">hey </w:t>
      </w:r>
      <w:r w:rsidR="001A23F8">
        <w:rPr>
          <w:sz w:val="24"/>
          <w:szCs w:val="24"/>
        </w:rPr>
        <w:t>were wrong.</w:t>
      </w:r>
      <w:r w:rsidR="00FC07FD" w:rsidRPr="00C87293">
        <w:rPr>
          <w:sz w:val="24"/>
          <w:szCs w:val="24"/>
        </w:rPr>
        <w:t>”</w:t>
      </w:r>
      <w:r w:rsidR="00FC07FD">
        <w:rPr>
          <w:sz w:val="24"/>
          <w:szCs w:val="24"/>
        </w:rPr>
        <w:t xml:space="preserve"> (No new readings). </w:t>
      </w:r>
    </w:p>
    <w:p w14:paraId="267C12E3" w14:textId="77777777" w:rsidR="005A7032" w:rsidRDefault="005A7032" w:rsidP="00B12894">
      <w:pPr>
        <w:tabs>
          <w:tab w:val="left" w:pos="720"/>
          <w:tab w:val="left" w:pos="1440"/>
          <w:tab w:val="left" w:pos="2160"/>
          <w:tab w:val="left" w:pos="2880"/>
        </w:tabs>
        <w:ind w:left="2880" w:hanging="2880"/>
        <w:rPr>
          <w:sz w:val="24"/>
          <w:szCs w:val="24"/>
        </w:rPr>
      </w:pPr>
    </w:p>
    <w:p w14:paraId="00ED4F0F" w14:textId="77777777" w:rsidR="006D7ED8" w:rsidRDefault="006D7ED8" w:rsidP="00B12894">
      <w:pPr>
        <w:tabs>
          <w:tab w:val="left" w:pos="720"/>
          <w:tab w:val="left" w:pos="1440"/>
          <w:tab w:val="left" w:pos="2160"/>
          <w:tab w:val="left" w:pos="2880"/>
        </w:tabs>
        <w:ind w:left="2880" w:hanging="2880"/>
        <w:rPr>
          <w:sz w:val="24"/>
          <w:szCs w:val="24"/>
        </w:rPr>
      </w:pPr>
    </w:p>
    <w:p w14:paraId="2AFE9598" w14:textId="08C02135" w:rsidR="001561E1" w:rsidRDefault="001561E1" w:rsidP="001862D7">
      <w:pPr>
        <w:tabs>
          <w:tab w:val="left" w:pos="720"/>
          <w:tab w:val="left" w:pos="1440"/>
          <w:tab w:val="left" w:pos="2160"/>
          <w:tab w:val="left" w:pos="2880"/>
        </w:tabs>
        <w:jc w:val="center"/>
        <w:rPr>
          <w:b/>
          <w:sz w:val="26"/>
          <w:szCs w:val="26"/>
        </w:rPr>
      </w:pPr>
    </w:p>
    <w:p w14:paraId="7F684DDB" w14:textId="091BC5A3" w:rsidR="0078120C" w:rsidRPr="001D0F48" w:rsidRDefault="000F16B4" w:rsidP="001862D7">
      <w:pPr>
        <w:tabs>
          <w:tab w:val="left" w:pos="720"/>
          <w:tab w:val="left" w:pos="1440"/>
          <w:tab w:val="left" w:pos="2160"/>
          <w:tab w:val="left" w:pos="2880"/>
        </w:tabs>
        <w:jc w:val="center"/>
        <w:rPr>
          <w:b/>
          <w:sz w:val="28"/>
          <w:szCs w:val="28"/>
        </w:rPr>
      </w:pPr>
      <w:r w:rsidRPr="001D0F48">
        <w:rPr>
          <w:b/>
          <w:sz w:val="28"/>
          <w:szCs w:val="28"/>
        </w:rPr>
        <w:t>I</w:t>
      </w:r>
      <w:r w:rsidR="009247C6">
        <w:rPr>
          <w:b/>
          <w:sz w:val="28"/>
          <w:szCs w:val="28"/>
        </w:rPr>
        <w:t>I</w:t>
      </w:r>
      <w:r w:rsidRPr="001D0F48">
        <w:rPr>
          <w:b/>
          <w:sz w:val="28"/>
          <w:szCs w:val="28"/>
        </w:rPr>
        <w:t>I.</w:t>
      </w:r>
      <w:r w:rsidRPr="001D0F48">
        <w:rPr>
          <w:b/>
          <w:sz w:val="28"/>
          <w:szCs w:val="28"/>
        </w:rPr>
        <w:tab/>
      </w:r>
      <w:r w:rsidR="00C87293">
        <w:rPr>
          <w:b/>
          <w:sz w:val="28"/>
          <w:szCs w:val="28"/>
        </w:rPr>
        <w:t>Democracy in America</w:t>
      </w:r>
    </w:p>
    <w:p w14:paraId="5F7FC9BF" w14:textId="77777777" w:rsidR="0078120C" w:rsidRPr="001D0F48" w:rsidRDefault="0078120C" w:rsidP="0078120C">
      <w:pPr>
        <w:tabs>
          <w:tab w:val="left" w:pos="720"/>
          <w:tab w:val="left" w:pos="1440"/>
          <w:tab w:val="left" w:pos="2160"/>
          <w:tab w:val="left" w:pos="2880"/>
        </w:tabs>
        <w:ind w:left="2880" w:hanging="2880"/>
        <w:rPr>
          <w:sz w:val="24"/>
          <w:szCs w:val="24"/>
          <w:u w:val="single"/>
        </w:rPr>
      </w:pPr>
    </w:p>
    <w:p w14:paraId="446B9E4C" w14:textId="77777777" w:rsidR="001B0B16" w:rsidRDefault="001B0B16" w:rsidP="00B12894">
      <w:pPr>
        <w:tabs>
          <w:tab w:val="left" w:pos="720"/>
          <w:tab w:val="left" w:pos="1440"/>
          <w:tab w:val="left" w:pos="2160"/>
          <w:tab w:val="left" w:pos="2880"/>
        </w:tabs>
        <w:ind w:left="2880" w:hanging="2880"/>
        <w:rPr>
          <w:sz w:val="24"/>
          <w:szCs w:val="24"/>
          <w:u w:val="single"/>
        </w:rPr>
      </w:pPr>
    </w:p>
    <w:p w14:paraId="7B6DCAC2" w14:textId="77777777" w:rsidR="00C87293" w:rsidRPr="00C87293" w:rsidRDefault="0078120C" w:rsidP="00C87293">
      <w:pPr>
        <w:tabs>
          <w:tab w:val="left" w:pos="720"/>
          <w:tab w:val="left" w:pos="1440"/>
          <w:tab w:val="left" w:pos="2160"/>
          <w:tab w:val="left" w:pos="2880"/>
        </w:tabs>
        <w:ind w:left="2880" w:hanging="2880"/>
        <w:rPr>
          <w:sz w:val="24"/>
          <w:szCs w:val="24"/>
        </w:rPr>
      </w:pPr>
      <w:r>
        <w:rPr>
          <w:sz w:val="24"/>
          <w:szCs w:val="24"/>
          <w:u w:val="single"/>
        </w:rPr>
        <w:t xml:space="preserve">Monday, </w:t>
      </w:r>
      <w:r w:rsidR="006D7ED8">
        <w:rPr>
          <w:sz w:val="24"/>
          <w:szCs w:val="24"/>
          <w:u w:val="single"/>
        </w:rPr>
        <w:t>February 2</w:t>
      </w:r>
      <w:r w:rsidR="00C87293">
        <w:rPr>
          <w:sz w:val="24"/>
          <w:szCs w:val="24"/>
          <w:u w:val="single"/>
        </w:rPr>
        <w:t>5</w:t>
      </w:r>
      <w:r w:rsidRPr="005A7032">
        <w:rPr>
          <w:sz w:val="24"/>
          <w:szCs w:val="24"/>
        </w:rPr>
        <w:t>:</w:t>
      </w:r>
      <w:r>
        <w:rPr>
          <w:sz w:val="24"/>
          <w:szCs w:val="24"/>
        </w:rPr>
        <w:tab/>
      </w:r>
      <w:r w:rsidR="006D7ED8">
        <w:rPr>
          <w:sz w:val="24"/>
          <w:szCs w:val="24"/>
        </w:rPr>
        <w:tab/>
      </w:r>
      <w:r w:rsidR="00C87293" w:rsidRPr="00C87293">
        <w:rPr>
          <w:sz w:val="24"/>
          <w:szCs w:val="24"/>
        </w:rPr>
        <w:t xml:space="preserve">Alexis de Tocqueville, </w:t>
      </w:r>
      <w:r w:rsidR="00C87293" w:rsidRPr="00C87293">
        <w:rPr>
          <w:i/>
          <w:iCs/>
          <w:sz w:val="24"/>
          <w:szCs w:val="24"/>
        </w:rPr>
        <w:t>Democracy in America,</w:t>
      </w:r>
      <w:r w:rsidR="00C87293" w:rsidRPr="00C87293">
        <w:rPr>
          <w:sz w:val="24"/>
          <w:szCs w:val="24"/>
        </w:rPr>
        <w:t xml:space="preserve"> Author’s </w:t>
      </w:r>
    </w:p>
    <w:p w14:paraId="65AD662A" w14:textId="779D2AA5" w:rsidR="00C87293" w:rsidRPr="00C87293" w:rsidRDefault="00C87293" w:rsidP="00C87293">
      <w:pPr>
        <w:tabs>
          <w:tab w:val="left" w:pos="720"/>
          <w:tab w:val="left" w:pos="1440"/>
          <w:tab w:val="left" w:pos="2160"/>
          <w:tab w:val="left" w:pos="2880"/>
        </w:tabs>
        <w:ind w:left="2880" w:hanging="2880"/>
        <w:rPr>
          <w:sz w:val="24"/>
          <w:szCs w:val="24"/>
          <w:u w:val="single"/>
        </w:rPr>
      </w:pPr>
      <w:r w:rsidRPr="00C87293">
        <w:rPr>
          <w:sz w:val="24"/>
          <w:szCs w:val="24"/>
        </w:rPr>
        <w:tab/>
      </w:r>
      <w:r w:rsidRPr="00C87293">
        <w:rPr>
          <w:sz w:val="24"/>
          <w:szCs w:val="24"/>
        </w:rPr>
        <w:tab/>
      </w:r>
      <w:r w:rsidRPr="00C87293">
        <w:rPr>
          <w:sz w:val="24"/>
          <w:szCs w:val="24"/>
        </w:rPr>
        <w:tab/>
      </w:r>
      <w:r w:rsidRPr="00C87293">
        <w:rPr>
          <w:sz w:val="24"/>
          <w:szCs w:val="24"/>
        </w:rPr>
        <w:tab/>
        <w:t xml:space="preserve">Introduction, pp. 9-20; Vol. 1, Part I, </w:t>
      </w:r>
      <w:proofErr w:type="spellStart"/>
      <w:r w:rsidRPr="00C87293">
        <w:rPr>
          <w:sz w:val="24"/>
          <w:szCs w:val="24"/>
        </w:rPr>
        <w:t>chs</w:t>
      </w:r>
      <w:proofErr w:type="spellEnd"/>
      <w:r w:rsidRPr="00C87293">
        <w:rPr>
          <w:sz w:val="24"/>
          <w:szCs w:val="24"/>
        </w:rPr>
        <w:t>. 2-(part of) 5, pp. 31-70</w:t>
      </w:r>
      <w:r>
        <w:rPr>
          <w:sz w:val="24"/>
          <w:szCs w:val="24"/>
        </w:rPr>
        <w:t xml:space="preserve"> (1835) </w:t>
      </w:r>
      <w:r w:rsidRPr="00C87293">
        <w:rPr>
          <w:sz w:val="24"/>
          <w:szCs w:val="24"/>
        </w:rPr>
        <w:t>[B]</w:t>
      </w:r>
    </w:p>
    <w:p w14:paraId="6FA49163" w14:textId="0B7AA738" w:rsidR="006D7ED8" w:rsidRDefault="006D7ED8" w:rsidP="00B12894">
      <w:pPr>
        <w:tabs>
          <w:tab w:val="left" w:pos="720"/>
          <w:tab w:val="left" w:pos="1440"/>
          <w:tab w:val="left" w:pos="2160"/>
          <w:tab w:val="left" w:pos="2880"/>
        </w:tabs>
        <w:ind w:left="2880" w:hanging="2880"/>
        <w:rPr>
          <w:sz w:val="24"/>
          <w:szCs w:val="24"/>
        </w:rPr>
      </w:pPr>
    </w:p>
    <w:p w14:paraId="176A839F" w14:textId="77777777" w:rsidR="006D7ED8" w:rsidRDefault="006D7ED8" w:rsidP="00B12894">
      <w:pPr>
        <w:tabs>
          <w:tab w:val="left" w:pos="720"/>
          <w:tab w:val="left" w:pos="1440"/>
          <w:tab w:val="left" w:pos="2160"/>
          <w:tab w:val="left" w:pos="2880"/>
        </w:tabs>
        <w:ind w:left="2880" w:hanging="2880"/>
        <w:rPr>
          <w:sz w:val="24"/>
          <w:szCs w:val="24"/>
          <w:u w:val="single"/>
        </w:rPr>
      </w:pPr>
    </w:p>
    <w:p w14:paraId="24351972" w14:textId="5A85D512" w:rsidR="00C87293" w:rsidRDefault="0078120C" w:rsidP="00B12894">
      <w:pPr>
        <w:tabs>
          <w:tab w:val="left" w:pos="720"/>
          <w:tab w:val="left" w:pos="1440"/>
          <w:tab w:val="left" w:pos="2160"/>
          <w:tab w:val="left" w:pos="2880"/>
        </w:tabs>
        <w:ind w:left="2880" w:hanging="2880"/>
        <w:rPr>
          <w:sz w:val="24"/>
          <w:szCs w:val="24"/>
        </w:rPr>
      </w:pPr>
      <w:r>
        <w:rPr>
          <w:sz w:val="24"/>
          <w:szCs w:val="24"/>
          <w:u w:val="single"/>
        </w:rPr>
        <w:t xml:space="preserve">Wednesday, </w:t>
      </w:r>
      <w:proofErr w:type="spellStart"/>
      <w:r w:rsidR="00C87293">
        <w:rPr>
          <w:sz w:val="24"/>
          <w:szCs w:val="24"/>
          <w:u w:val="single"/>
        </w:rPr>
        <w:t>Februrary</w:t>
      </w:r>
      <w:proofErr w:type="spellEnd"/>
      <w:r w:rsidR="00C87293">
        <w:rPr>
          <w:sz w:val="24"/>
          <w:szCs w:val="24"/>
          <w:u w:val="single"/>
        </w:rPr>
        <w:t xml:space="preserve"> 27</w:t>
      </w:r>
      <w:r>
        <w:rPr>
          <w:sz w:val="24"/>
          <w:szCs w:val="24"/>
        </w:rPr>
        <w:t>:</w:t>
      </w:r>
      <w:r>
        <w:rPr>
          <w:sz w:val="24"/>
          <w:szCs w:val="24"/>
        </w:rPr>
        <w:tab/>
      </w:r>
      <w:r w:rsidR="00C87293">
        <w:rPr>
          <w:sz w:val="24"/>
          <w:szCs w:val="24"/>
        </w:rPr>
        <w:t>Tocqueville,</w:t>
      </w:r>
      <w:r w:rsidR="00C87293" w:rsidRPr="000358B0">
        <w:rPr>
          <w:i/>
          <w:iCs/>
          <w:sz w:val="24"/>
          <w:szCs w:val="24"/>
        </w:rPr>
        <w:t xml:space="preserve"> </w:t>
      </w:r>
      <w:r w:rsidR="00C87293">
        <w:rPr>
          <w:i/>
          <w:iCs/>
          <w:sz w:val="24"/>
          <w:szCs w:val="24"/>
        </w:rPr>
        <w:t>Democracy in America</w:t>
      </w:r>
      <w:r w:rsidR="00C87293" w:rsidRPr="000358B0">
        <w:rPr>
          <w:i/>
          <w:iCs/>
          <w:sz w:val="24"/>
          <w:szCs w:val="24"/>
        </w:rPr>
        <w:t>,</w:t>
      </w:r>
      <w:r w:rsidR="00C87293" w:rsidRPr="000358B0">
        <w:rPr>
          <w:sz w:val="24"/>
          <w:szCs w:val="24"/>
        </w:rPr>
        <w:t xml:space="preserve"> </w:t>
      </w:r>
      <w:r w:rsidR="00C87293">
        <w:rPr>
          <w:sz w:val="24"/>
          <w:szCs w:val="24"/>
        </w:rPr>
        <w:t xml:space="preserve">Vol. 1, Part I, </w:t>
      </w:r>
      <w:proofErr w:type="spellStart"/>
      <w:r w:rsidR="00C87293">
        <w:rPr>
          <w:sz w:val="24"/>
          <w:szCs w:val="24"/>
        </w:rPr>
        <w:t>chs</w:t>
      </w:r>
      <w:proofErr w:type="spellEnd"/>
      <w:r w:rsidR="00C87293">
        <w:rPr>
          <w:sz w:val="24"/>
          <w:szCs w:val="24"/>
        </w:rPr>
        <w:t xml:space="preserve">. (part of) 5, pp. 87-98; Vol. 1, Part II, </w:t>
      </w:r>
      <w:proofErr w:type="spellStart"/>
      <w:r w:rsidR="00C87293">
        <w:rPr>
          <w:sz w:val="24"/>
          <w:szCs w:val="24"/>
        </w:rPr>
        <w:t>chs</w:t>
      </w:r>
      <w:proofErr w:type="spellEnd"/>
      <w:r w:rsidR="00C87293">
        <w:rPr>
          <w:sz w:val="24"/>
          <w:szCs w:val="24"/>
        </w:rPr>
        <w:t xml:space="preserve">. 3- (part of 5), pp. 180-199; </w:t>
      </w:r>
      <w:proofErr w:type="spellStart"/>
      <w:r w:rsidR="00C87293">
        <w:rPr>
          <w:sz w:val="24"/>
          <w:szCs w:val="24"/>
        </w:rPr>
        <w:t>chs</w:t>
      </w:r>
      <w:proofErr w:type="spellEnd"/>
      <w:r w:rsidR="00C87293">
        <w:rPr>
          <w:sz w:val="24"/>
          <w:szCs w:val="24"/>
        </w:rPr>
        <w:t xml:space="preserve">. 6-7, pp. 231-261 (1835) </w:t>
      </w:r>
      <w:r w:rsidR="00C87293" w:rsidRPr="00C87293">
        <w:rPr>
          <w:sz w:val="24"/>
          <w:szCs w:val="24"/>
        </w:rPr>
        <w:t>[B]</w:t>
      </w:r>
    </w:p>
    <w:p w14:paraId="5BB1F783" w14:textId="77777777" w:rsidR="007E4C6A" w:rsidRDefault="007E4C6A" w:rsidP="00B12894">
      <w:pPr>
        <w:tabs>
          <w:tab w:val="left" w:pos="720"/>
          <w:tab w:val="left" w:pos="1440"/>
          <w:tab w:val="left" w:pos="2160"/>
          <w:tab w:val="left" w:pos="2880"/>
        </w:tabs>
        <w:ind w:left="2880" w:hanging="2880"/>
        <w:rPr>
          <w:sz w:val="24"/>
          <w:szCs w:val="24"/>
        </w:rPr>
      </w:pPr>
    </w:p>
    <w:p w14:paraId="5B4C0727" w14:textId="77777777" w:rsidR="00C87293" w:rsidRDefault="00C87293" w:rsidP="00B12894">
      <w:pPr>
        <w:tabs>
          <w:tab w:val="left" w:pos="720"/>
          <w:tab w:val="left" w:pos="1440"/>
          <w:tab w:val="left" w:pos="2160"/>
          <w:tab w:val="left" w:pos="2880"/>
        </w:tabs>
        <w:ind w:left="2880" w:hanging="2880"/>
        <w:rPr>
          <w:sz w:val="24"/>
          <w:szCs w:val="24"/>
          <w:u w:val="single"/>
        </w:rPr>
      </w:pPr>
    </w:p>
    <w:p w14:paraId="23410F00" w14:textId="77777777" w:rsidR="00C87293" w:rsidRDefault="0078120C" w:rsidP="00C87293">
      <w:pPr>
        <w:rPr>
          <w:sz w:val="24"/>
          <w:szCs w:val="24"/>
        </w:rPr>
      </w:pPr>
      <w:r>
        <w:rPr>
          <w:sz w:val="24"/>
          <w:szCs w:val="24"/>
          <w:u w:val="single"/>
        </w:rPr>
        <w:t xml:space="preserve">Monday, </w:t>
      </w:r>
      <w:r w:rsidR="006D7ED8">
        <w:rPr>
          <w:sz w:val="24"/>
          <w:szCs w:val="24"/>
          <w:u w:val="single"/>
        </w:rPr>
        <w:t xml:space="preserve">March </w:t>
      </w:r>
      <w:r w:rsidR="00C87293">
        <w:rPr>
          <w:sz w:val="24"/>
          <w:szCs w:val="24"/>
          <w:u w:val="single"/>
        </w:rPr>
        <w:t>4</w:t>
      </w:r>
      <w:r w:rsidRPr="005A7032">
        <w:rPr>
          <w:sz w:val="24"/>
          <w:szCs w:val="24"/>
        </w:rPr>
        <w:t>:</w:t>
      </w:r>
      <w:r>
        <w:rPr>
          <w:sz w:val="24"/>
          <w:szCs w:val="24"/>
        </w:rPr>
        <w:tab/>
      </w:r>
      <w:r w:rsidR="006D7ED8">
        <w:rPr>
          <w:sz w:val="24"/>
          <w:szCs w:val="24"/>
        </w:rPr>
        <w:tab/>
      </w:r>
      <w:r w:rsidR="00C87293">
        <w:rPr>
          <w:sz w:val="24"/>
          <w:szCs w:val="24"/>
        </w:rPr>
        <w:t>Tocqueville,</w:t>
      </w:r>
      <w:r w:rsidR="00C87293" w:rsidRPr="000358B0">
        <w:rPr>
          <w:i/>
          <w:iCs/>
          <w:sz w:val="24"/>
          <w:szCs w:val="24"/>
        </w:rPr>
        <w:t xml:space="preserve"> </w:t>
      </w:r>
      <w:r w:rsidR="00C87293">
        <w:rPr>
          <w:i/>
          <w:iCs/>
          <w:sz w:val="24"/>
          <w:szCs w:val="24"/>
        </w:rPr>
        <w:t>Democracy in America</w:t>
      </w:r>
      <w:r w:rsidR="00C87293" w:rsidRPr="000358B0">
        <w:rPr>
          <w:i/>
          <w:iCs/>
          <w:sz w:val="24"/>
          <w:szCs w:val="24"/>
        </w:rPr>
        <w:t>,</w:t>
      </w:r>
      <w:r w:rsidR="00C87293" w:rsidRPr="000358B0">
        <w:rPr>
          <w:sz w:val="24"/>
          <w:szCs w:val="24"/>
        </w:rPr>
        <w:t xml:space="preserve"> </w:t>
      </w:r>
      <w:r w:rsidR="00C87293">
        <w:rPr>
          <w:sz w:val="24"/>
          <w:szCs w:val="24"/>
        </w:rPr>
        <w:t xml:space="preserve">Vol. 1, Part II, </w:t>
      </w:r>
      <w:proofErr w:type="spellStart"/>
      <w:r w:rsidR="00C87293">
        <w:rPr>
          <w:sz w:val="24"/>
          <w:szCs w:val="24"/>
        </w:rPr>
        <w:t>chs</w:t>
      </w:r>
      <w:proofErr w:type="spellEnd"/>
      <w:r w:rsidR="00C87293">
        <w:rPr>
          <w:sz w:val="24"/>
          <w:szCs w:val="24"/>
        </w:rPr>
        <w:t xml:space="preserve">. 8-9 (pp. </w:t>
      </w:r>
    </w:p>
    <w:p w14:paraId="11E93E62" w14:textId="41AFD56C" w:rsidR="00C87293" w:rsidRDefault="00C87293" w:rsidP="00C87293">
      <w:pPr>
        <w:rPr>
          <w:sz w:val="24"/>
          <w:szCs w:val="24"/>
        </w:rPr>
      </w:pPr>
      <w:r>
        <w:rPr>
          <w:sz w:val="24"/>
          <w:szCs w:val="24"/>
        </w:rPr>
        <w:tab/>
      </w:r>
      <w:r>
        <w:rPr>
          <w:sz w:val="24"/>
          <w:szCs w:val="24"/>
        </w:rPr>
        <w:tab/>
      </w:r>
      <w:r>
        <w:rPr>
          <w:sz w:val="24"/>
          <w:szCs w:val="24"/>
        </w:rPr>
        <w:tab/>
      </w:r>
      <w:r>
        <w:rPr>
          <w:sz w:val="24"/>
          <w:szCs w:val="24"/>
        </w:rPr>
        <w:tab/>
        <w:t xml:space="preserve">262-315 (1835) </w:t>
      </w:r>
      <w:r w:rsidRPr="00C87293">
        <w:rPr>
          <w:sz w:val="24"/>
          <w:szCs w:val="24"/>
        </w:rPr>
        <w:t>[B]</w:t>
      </w:r>
    </w:p>
    <w:p w14:paraId="557155BF" w14:textId="77777777" w:rsidR="007E4C6A" w:rsidRDefault="007E4C6A" w:rsidP="00C87293">
      <w:pPr>
        <w:rPr>
          <w:sz w:val="24"/>
          <w:szCs w:val="24"/>
        </w:rPr>
      </w:pPr>
    </w:p>
    <w:p w14:paraId="47010E38" w14:textId="662136D2" w:rsidR="0078120C" w:rsidRDefault="0078120C" w:rsidP="00B12894">
      <w:pPr>
        <w:tabs>
          <w:tab w:val="left" w:pos="720"/>
          <w:tab w:val="left" w:pos="1440"/>
          <w:tab w:val="left" w:pos="2160"/>
          <w:tab w:val="left" w:pos="2880"/>
        </w:tabs>
        <w:ind w:left="2880" w:hanging="2880"/>
        <w:rPr>
          <w:sz w:val="24"/>
          <w:szCs w:val="24"/>
          <w:u w:val="single"/>
        </w:rPr>
      </w:pPr>
      <w:r>
        <w:rPr>
          <w:sz w:val="24"/>
          <w:szCs w:val="24"/>
        </w:rPr>
        <w:tab/>
      </w:r>
    </w:p>
    <w:p w14:paraId="10033845" w14:textId="77777777" w:rsidR="008C2A03" w:rsidRDefault="001862D7" w:rsidP="00C87293">
      <w:pPr>
        <w:rPr>
          <w:sz w:val="24"/>
          <w:szCs w:val="24"/>
        </w:rPr>
      </w:pPr>
      <w:r>
        <w:rPr>
          <w:sz w:val="24"/>
          <w:szCs w:val="24"/>
          <w:u w:val="single"/>
        </w:rPr>
        <w:t>Wednesday</w:t>
      </w:r>
      <w:r w:rsidR="0078120C">
        <w:rPr>
          <w:sz w:val="24"/>
          <w:szCs w:val="24"/>
          <w:u w:val="single"/>
        </w:rPr>
        <w:t xml:space="preserve">, </w:t>
      </w:r>
      <w:r w:rsidR="006D7ED8">
        <w:rPr>
          <w:sz w:val="24"/>
          <w:szCs w:val="24"/>
          <w:u w:val="single"/>
        </w:rPr>
        <w:t xml:space="preserve">March </w:t>
      </w:r>
      <w:r w:rsidR="00C87293">
        <w:rPr>
          <w:sz w:val="24"/>
          <w:szCs w:val="24"/>
          <w:u w:val="single"/>
        </w:rPr>
        <w:t>6</w:t>
      </w:r>
      <w:r w:rsidR="0078120C">
        <w:rPr>
          <w:sz w:val="24"/>
          <w:szCs w:val="24"/>
        </w:rPr>
        <w:t>:</w:t>
      </w:r>
      <w:r w:rsidR="0078120C">
        <w:rPr>
          <w:sz w:val="24"/>
          <w:szCs w:val="24"/>
        </w:rPr>
        <w:tab/>
      </w:r>
      <w:r w:rsidR="006D7ED8">
        <w:rPr>
          <w:sz w:val="24"/>
          <w:szCs w:val="24"/>
        </w:rPr>
        <w:tab/>
      </w:r>
      <w:r w:rsidR="00C87293">
        <w:rPr>
          <w:sz w:val="24"/>
          <w:szCs w:val="24"/>
        </w:rPr>
        <w:t>Tocqueville,</w:t>
      </w:r>
      <w:r w:rsidR="00C87293" w:rsidRPr="000358B0">
        <w:rPr>
          <w:i/>
          <w:iCs/>
          <w:sz w:val="24"/>
          <w:szCs w:val="24"/>
        </w:rPr>
        <w:t xml:space="preserve"> </w:t>
      </w:r>
      <w:r w:rsidR="00C87293">
        <w:rPr>
          <w:i/>
          <w:iCs/>
          <w:sz w:val="24"/>
          <w:szCs w:val="24"/>
        </w:rPr>
        <w:t>Democracy in America</w:t>
      </w:r>
      <w:r w:rsidR="00C87293" w:rsidRPr="000358B0">
        <w:rPr>
          <w:i/>
          <w:iCs/>
          <w:sz w:val="24"/>
          <w:szCs w:val="24"/>
        </w:rPr>
        <w:t>,</w:t>
      </w:r>
      <w:r w:rsidR="00C87293" w:rsidRPr="000358B0">
        <w:rPr>
          <w:sz w:val="24"/>
          <w:szCs w:val="24"/>
        </w:rPr>
        <w:t xml:space="preserve"> </w:t>
      </w:r>
      <w:r w:rsidR="008C2A03">
        <w:rPr>
          <w:sz w:val="24"/>
          <w:szCs w:val="24"/>
        </w:rPr>
        <w:t xml:space="preserve">Vol. 1, Part II, </w:t>
      </w:r>
      <w:proofErr w:type="spellStart"/>
      <w:r w:rsidR="008C2A03">
        <w:rPr>
          <w:sz w:val="24"/>
          <w:szCs w:val="24"/>
        </w:rPr>
        <w:t>chs</w:t>
      </w:r>
      <w:proofErr w:type="spellEnd"/>
      <w:r w:rsidR="008C2A03">
        <w:rPr>
          <w:sz w:val="24"/>
          <w:szCs w:val="24"/>
        </w:rPr>
        <w:t xml:space="preserve"> 10, pp. </w:t>
      </w:r>
    </w:p>
    <w:p w14:paraId="08DF7ABB" w14:textId="77777777" w:rsidR="008C2A03" w:rsidRDefault="008C2A03" w:rsidP="00C87293">
      <w:pPr>
        <w:rPr>
          <w:sz w:val="24"/>
          <w:szCs w:val="24"/>
        </w:rPr>
      </w:pPr>
      <w:r>
        <w:rPr>
          <w:sz w:val="24"/>
          <w:szCs w:val="24"/>
        </w:rPr>
        <w:tab/>
      </w:r>
      <w:r>
        <w:rPr>
          <w:sz w:val="24"/>
          <w:szCs w:val="24"/>
        </w:rPr>
        <w:tab/>
      </w:r>
      <w:r>
        <w:rPr>
          <w:sz w:val="24"/>
          <w:szCs w:val="24"/>
        </w:rPr>
        <w:tab/>
      </w:r>
      <w:r>
        <w:rPr>
          <w:sz w:val="24"/>
          <w:szCs w:val="24"/>
        </w:rPr>
        <w:tab/>
        <w:t xml:space="preserve">316-363; </w:t>
      </w:r>
      <w:proofErr w:type="spellStart"/>
      <w:r>
        <w:rPr>
          <w:sz w:val="24"/>
          <w:szCs w:val="24"/>
        </w:rPr>
        <w:t>Vol</w:t>
      </w:r>
      <w:proofErr w:type="spellEnd"/>
      <w:r>
        <w:rPr>
          <w:sz w:val="24"/>
          <w:szCs w:val="24"/>
        </w:rPr>
        <w:t xml:space="preserve"> 2, Part II, </w:t>
      </w:r>
      <w:proofErr w:type="spellStart"/>
      <w:r>
        <w:rPr>
          <w:sz w:val="24"/>
          <w:szCs w:val="24"/>
        </w:rPr>
        <w:t>chs</w:t>
      </w:r>
      <w:proofErr w:type="spellEnd"/>
      <w:r>
        <w:rPr>
          <w:sz w:val="24"/>
          <w:szCs w:val="24"/>
        </w:rPr>
        <w:t xml:space="preserve">. 9-10 (pp. 590-594) and </w:t>
      </w:r>
      <w:proofErr w:type="spellStart"/>
      <w:r>
        <w:rPr>
          <w:sz w:val="24"/>
          <w:szCs w:val="24"/>
        </w:rPr>
        <w:t>ch.</w:t>
      </w:r>
      <w:proofErr w:type="spellEnd"/>
      <w:r>
        <w:rPr>
          <w:sz w:val="24"/>
          <w:szCs w:val="24"/>
        </w:rPr>
        <w:t xml:space="preserve"> 12 (pp. </w:t>
      </w:r>
    </w:p>
    <w:p w14:paraId="55EBD6D4" w14:textId="35172206" w:rsidR="008C2A03" w:rsidRDefault="008C2A03" w:rsidP="00C87293">
      <w:pPr>
        <w:rPr>
          <w:sz w:val="24"/>
          <w:szCs w:val="24"/>
        </w:rPr>
      </w:pPr>
      <w:r>
        <w:rPr>
          <w:sz w:val="24"/>
          <w:szCs w:val="24"/>
        </w:rPr>
        <w:tab/>
      </w:r>
      <w:r>
        <w:rPr>
          <w:sz w:val="24"/>
          <w:szCs w:val="24"/>
        </w:rPr>
        <w:tab/>
      </w:r>
      <w:r>
        <w:rPr>
          <w:sz w:val="24"/>
          <w:szCs w:val="24"/>
        </w:rPr>
        <w:tab/>
      </w:r>
      <w:r>
        <w:rPr>
          <w:sz w:val="24"/>
          <w:szCs w:val="24"/>
        </w:rPr>
        <w:tab/>
        <w:t>600-603).</w:t>
      </w:r>
      <w:r w:rsidR="007F6A03">
        <w:rPr>
          <w:sz w:val="24"/>
          <w:szCs w:val="24"/>
        </w:rPr>
        <w:t xml:space="preserve"> </w:t>
      </w:r>
      <w:r w:rsidR="007F6A03" w:rsidRPr="007F6A03">
        <w:rPr>
          <w:sz w:val="24"/>
          <w:szCs w:val="24"/>
          <w:highlight w:val="yellow"/>
        </w:rPr>
        <w:t>(** excerpts changed, need new scans</w:t>
      </w:r>
      <w:r w:rsidR="007F6A03">
        <w:rPr>
          <w:sz w:val="24"/>
          <w:szCs w:val="24"/>
        </w:rPr>
        <w:t>)</w:t>
      </w:r>
    </w:p>
    <w:p w14:paraId="5B445E16" w14:textId="77777777" w:rsidR="008C2A03" w:rsidRDefault="008C2A03" w:rsidP="00C87293">
      <w:pPr>
        <w:rPr>
          <w:sz w:val="24"/>
          <w:szCs w:val="24"/>
        </w:rPr>
      </w:pPr>
    </w:p>
    <w:p w14:paraId="68DA5246" w14:textId="77777777" w:rsidR="008C2A03" w:rsidRDefault="008C2A03" w:rsidP="00C87293">
      <w:pPr>
        <w:rPr>
          <w:sz w:val="24"/>
          <w:szCs w:val="24"/>
        </w:rPr>
      </w:pPr>
    </w:p>
    <w:p w14:paraId="5A1A02A0" w14:textId="36DBF742" w:rsidR="000F0DBB" w:rsidRDefault="000F0DBB" w:rsidP="00D85913">
      <w:pPr>
        <w:tabs>
          <w:tab w:val="left" w:pos="720"/>
          <w:tab w:val="left" w:pos="1440"/>
          <w:tab w:val="left" w:pos="2160"/>
          <w:tab w:val="left" w:pos="2880"/>
        </w:tabs>
        <w:ind w:left="2880" w:hanging="2880"/>
        <w:rPr>
          <w:sz w:val="24"/>
          <w:szCs w:val="24"/>
        </w:rPr>
      </w:pPr>
    </w:p>
    <w:p w14:paraId="32E39A2E" w14:textId="1FC8AD6B" w:rsidR="001561E1" w:rsidRDefault="001561E1" w:rsidP="001561E1">
      <w:pPr>
        <w:tabs>
          <w:tab w:val="left" w:pos="720"/>
          <w:tab w:val="left" w:pos="1440"/>
          <w:tab w:val="left" w:pos="2160"/>
          <w:tab w:val="left" w:pos="2880"/>
        </w:tabs>
        <w:ind w:left="2880" w:hanging="2880"/>
        <w:rPr>
          <w:sz w:val="24"/>
          <w:szCs w:val="24"/>
        </w:rPr>
      </w:pPr>
    </w:p>
    <w:p w14:paraId="5E14105B" w14:textId="77777777" w:rsidR="00C87293" w:rsidRDefault="00C87293" w:rsidP="001B0B16">
      <w:pPr>
        <w:autoSpaceDE/>
        <w:autoSpaceDN/>
        <w:adjustRightInd/>
        <w:jc w:val="center"/>
        <w:rPr>
          <w:b/>
          <w:sz w:val="28"/>
          <w:szCs w:val="28"/>
        </w:rPr>
      </w:pPr>
    </w:p>
    <w:p w14:paraId="42C45B5C" w14:textId="77777777" w:rsidR="00C87293" w:rsidRDefault="00C87293" w:rsidP="001B0B16">
      <w:pPr>
        <w:autoSpaceDE/>
        <w:autoSpaceDN/>
        <w:adjustRightInd/>
        <w:jc w:val="center"/>
        <w:rPr>
          <w:b/>
          <w:sz w:val="28"/>
          <w:szCs w:val="28"/>
        </w:rPr>
      </w:pPr>
    </w:p>
    <w:p w14:paraId="01F1AC45" w14:textId="77777777" w:rsidR="00C87293" w:rsidRDefault="00C87293" w:rsidP="001B0B16">
      <w:pPr>
        <w:autoSpaceDE/>
        <w:autoSpaceDN/>
        <w:adjustRightInd/>
        <w:jc w:val="center"/>
        <w:rPr>
          <w:b/>
          <w:sz w:val="28"/>
          <w:szCs w:val="28"/>
        </w:rPr>
      </w:pPr>
    </w:p>
    <w:p w14:paraId="2F6A905C" w14:textId="77777777" w:rsidR="00C87293" w:rsidRDefault="00C87293" w:rsidP="001B0B16">
      <w:pPr>
        <w:autoSpaceDE/>
        <w:autoSpaceDN/>
        <w:adjustRightInd/>
        <w:jc w:val="center"/>
        <w:rPr>
          <w:b/>
          <w:sz w:val="28"/>
          <w:szCs w:val="28"/>
        </w:rPr>
      </w:pPr>
    </w:p>
    <w:p w14:paraId="7AEDEE8A" w14:textId="6751DB9E" w:rsidR="008413EB" w:rsidRDefault="009247C6" w:rsidP="001B0B16">
      <w:pPr>
        <w:autoSpaceDE/>
        <w:autoSpaceDN/>
        <w:adjustRightInd/>
        <w:jc w:val="center"/>
        <w:rPr>
          <w:b/>
          <w:sz w:val="28"/>
          <w:szCs w:val="28"/>
        </w:rPr>
      </w:pPr>
      <w:r>
        <w:rPr>
          <w:b/>
          <w:sz w:val="28"/>
          <w:szCs w:val="28"/>
        </w:rPr>
        <w:t>IV</w:t>
      </w:r>
      <w:r w:rsidR="001D0F48" w:rsidRPr="001D0F48">
        <w:rPr>
          <w:b/>
          <w:sz w:val="28"/>
          <w:szCs w:val="28"/>
        </w:rPr>
        <w:t xml:space="preserve">. </w:t>
      </w:r>
      <w:r w:rsidR="001D0F48" w:rsidRPr="001D0F48">
        <w:rPr>
          <w:b/>
          <w:sz w:val="28"/>
          <w:szCs w:val="28"/>
        </w:rPr>
        <w:tab/>
      </w:r>
      <w:r w:rsidR="00C87293">
        <w:rPr>
          <w:b/>
          <w:sz w:val="28"/>
          <w:szCs w:val="28"/>
        </w:rPr>
        <w:t>Democracy and (In)Equality</w:t>
      </w:r>
    </w:p>
    <w:p w14:paraId="14E52623" w14:textId="77777777" w:rsidR="009247C6" w:rsidRDefault="009247C6" w:rsidP="001B0B16">
      <w:pPr>
        <w:autoSpaceDE/>
        <w:autoSpaceDN/>
        <w:adjustRightInd/>
        <w:jc w:val="center"/>
        <w:rPr>
          <w:b/>
          <w:sz w:val="28"/>
          <w:szCs w:val="28"/>
        </w:rPr>
      </w:pPr>
    </w:p>
    <w:p w14:paraId="4D947DC4" w14:textId="77777777" w:rsidR="008E3891" w:rsidRDefault="008E3891" w:rsidP="000358B0">
      <w:pPr>
        <w:rPr>
          <w:sz w:val="24"/>
          <w:szCs w:val="24"/>
          <w:u w:val="single"/>
        </w:rPr>
      </w:pPr>
    </w:p>
    <w:p w14:paraId="46F8BF6D" w14:textId="2B80C7A7" w:rsidR="007E4C6A" w:rsidRPr="007E4C6A" w:rsidRDefault="009247C6" w:rsidP="007E4C6A">
      <w:pPr>
        <w:rPr>
          <w:sz w:val="24"/>
          <w:szCs w:val="24"/>
        </w:rPr>
      </w:pPr>
      <w:r>
        <w:rPr>
          <w:sz w:val="24"/>
          <w:szCs w:val="24"/>
          <w:u w:val="single"/>
        </w:rPr>
        <w:t xml:space="preserve">Monday, March </w:t>
      </w:r>
      <w:r w:rsidR="00C87293">
        <w:rPr>
          <w:sz w:val="24"/>
          <w:szCs w:val="24"/>
          <w:u w:val="single"/>
        </w:rPr>
        <w:t>18</w:t>
      </w:r>
      <w:r>
        <w:rPr>
          <w:sz w:val="24"/>
          <w:szCs w:val="24"/>
        </w:rPr>
        <w:t>:</w:t>
      </w:r>
      <w:r>
        <w:rPr>
          <w:sz w:val="24"/>
          <w:szCs w:val="24"/>
        </w:rPr>
        <w:tab/>
      </w:r>
      <w:r>
        <w:rPr>
          <w:sz w:val="24"/>
          <w:szCs w:val="24"/>
        </w:rPr>
        <w:tab/>
      </w:r>
      <w:r w:rsidR="007E4C6A" w:rsidRPr="007E4C6A">
        <w:rPr>
          <w:i/>
          <w:iCs/>
          <w:sz w:val="24"/>
          <w:szCs w:val="24"/>
        </w:rPr>
        <w:t xml:space="preserve">Dred Scott v. </w:t>
      </w:r>
      <w:proofErr w:type="spellStart"/>
      <w:r w:rsidR="007E4C6A" w:rsidRPr="007E4C6A">
        <w:rPr>
          <w:i/>
          <w:iCs/>
          <w:sz w:val="24"/>
          <w:szCs w:val="24"/>
        </w:rPr>
        <w:t>Sandford</w:t>
      </w:r>
      <w:proofErr w:type="spellEnd"/>
      <w:r w:rsidR="007E4C6A" w:rsidRPr="007E4C6A">
        <w:rPr>
          <w:sz w:val="24"/>
          <w:szCs w:val="24"/>
        </w:rPr>
        <w:t xml:space="preserve"> (1856)</w:t>
      </w:r>
      <w:r w:rsidR="007E4C6A">
        <w:rPr>
          <w:sz w:val="24"/>
          <w:szCs w:val="24"/>
        </w:rPr>
        <w:t xml:space="preserve"> [E]</w:t>
      </w:r>
    </w:p>
    <w:p w14:paraId="7B5A1009" w14:textId="54A99FCB" w:rsidR="000358B0" w:rsidRDefault="008C3792" w:rsidP="008E3891">
      <w:pPr>
        <w:rPr>
          <w:sz w:val="24"/>
          <w:szCs w:val="24"/>
        </w:rPr>
      </w:pPr>
      <w:r>
        <w:rPr>
          <w:sz w:val="24"/>
          <w:szCs w:val="24"/>
          <w:lang w:val="en-CA"/>
        </w:rPr>
        <w:fldChar w:fldCharType="begin"/>
      </w:r>
      <w:r w:rsidR="000358B0">
        <w:rPr>
          <w:sz w:val="24"/>
          <w:szCs w:val="24"/>
          <w:lang w:val="en-CA"/>
        </w:rPr>
        <w:instrText xml:space="preserve"> SEQ CHAPTER \h \r 1</w:instrText>
      </w:r>
      <w:r>
        <w:rPr>
          <w:sz w:val="24"/>
          <w:szCs w:val="24"/>
          <w:lang w:val="en-CA"/>
        </w:rPr>
        <w:fldChar w:fldCharType="end"/>
      </w:r>
    </w:p>
    <w:p w14:paraId="07D26383" w14:textId="77777777" w:rsidR="007E4C6A" w:rsidRDefault="007E4C6A" w:rsidP="000358B0">
      <w:pPr>
        <w:rPr>
          <w:sz w:val="24"/>
          <w:szCs w:val="24"/>
          <w:u w:val="single"/>
        </w:rPr>
      </w:pPr>
    </w:p>
    <w:p w14:paraId="40F5CB4D" w14:textId="47C5FCD0" w:rsidR="007F6A03" w:rsidRDefault="009247C6" w:rsidP="007E4C6A">
      <w:pPr>
        <w:tabs>
          <w:tab w:val="left" w:pos="720"/>
          <w:tab w:val="left" w:pos="1440"/>
          <w:tab w:val="left" w:pos="2160"/>
          <w:tab w:val="left" w:pos="2880"/>
        </w:tabs>
        <w:ind w:left="2880" w:hanging="2880"/>
        <w:rPr>
          <w:sz w:val="24"/>
          <w:szCs w:val="24"/>
        </w:rPr>
      </w:pPr>
      <w:r>
        <w:rPr>
          <w:sz w:val="24"/>
          <w:szCs w:val="24"/>
          <w:u w:val="single"/>
        </w:rPr>
        <w:t>Wednesday, March 2</w:t>
      </w:r>
      <w:r w:rsidR="00C87293">
        <w:rPr>
          <w:sz w:val="24"/>
          <w:szCs w:val="24"/>
          <w:u w:val="single"/>
        </w:rPr>
        <w:t>0</w:t>
      </w:r>
      <w:r>
        <w:rPr>
          <w:sz w:val="24"/>
          <w:szCs w:val="24"/>
        </w:rPr>
        <w:t>:</w:t>
      </w:r>
      <w:r>
        <w:rPr>
          <w:sz w:val="24"/>
          <w:szCs w:val="24"/>
        </w:rPr>
        <w:tab/>
      </w:r>
      <w:r w:rsidR="007F6A03">
        <w:rPr>
          <w:sz w:val="24"/>
          <w:szCs w:val="24"/>
        </w:rPr>
        <w:t>Lincoln’s “House Divided” Speech (1858) [E]</w:t>
      </w:r>
    </w:p>
    <w:p w14:paraId="005E62AD" w14:textId="77777777" w:rsidR="007F6A03" w:rsidRDefault="007F6A03" w:rsidP="007E4C6A">
      <w:pPr>
        <w:tabs>
          <w:tab w:val="left" w:pos="720"/>
          <w:tab w:val="left" w:pos="1440"/>
          <w:tab w:val="left" w:pos="2160"/>
          <w:tab w:val="left" w:pos="2880"/>
        </w:tabs>
        <w:ind w:left="2880" w:hanging="2880"/>
        <w:rPr>
          <w:sz w:val="24"/>
          <w:szCs w:val="24"/>
        </w:rPr>
      </w:pPr>
    </w:p>
    <w:p w14:paraId="5C4FB6DD" w14:textId="3FFC36CD" w:rsidR="007E4C6A" w:rsidRDefault="007F6A03" w:rsidP="007E4C6A">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r>
      <w:r>
        <w:rPr>
          <w:sz w:val="24"/>
          <w:szCs w:val="24"/>
        </w:rPr>
        <w:tab/>
      </w:r>
      <w:r w:rsidR="007E4C6A" w:rsidRPr="007E4C6A">
        <w:rPr>
          <w:sz w:val="24"/>
          <w:szCs w:val="24"/>
        </w:rPr>
        <w:t>Lincoln-Douglas De</w:t>
      </w:r>
      <w:r>
        <w:rPr>
          <w:sz w:val="24"/>
          <w:szCs w:val="24"/>
        </w:rPr>
        <w:t xml:space="preserve">bates, no. 1; no. </w:t>
      </w:r>
      <w:r w:rsidR="007E4C6A">
        <w:rPr>
          <w:sz w:val="24"/>
          <w:szCs w:val="24"/>
        </w:rPr>
        <w:t>4,</w:t>
      </w:r>
      <w:r>
        <w:rPr>
          <w:sz w:val="24"/>
          <w:szCs w:val="24"/>
        </w:rPr>
        <w:t xml:space="preserve"> pp. 131-132 only; and no.</w:t>
      </w:r>
      <w:r w:rsidR="007E4C6A">
        <w:rPr>
          <w:sz w:val="24"/>
          <w:szCs w:val="24"/>
        </w:rPr>
        <w:t xml:space="preserve"> 7 </w:t>
      </w:r>
      <w:r w:rsidR="0079061C">
        <w:rPr>
          <w:sz w:val="24"/>
          <w:szCs w:val="24"/>
        </w:rPr>
        <w:t xml:space="preserve">(1858) </w:t>
      </w:r>
      <w:r w:rsidR="007E4C6A">
        <w:rPr>
          <w:sz w:val="24"/>
          <w:szCs w:val="24"/>
        </w:rPr>
        <w:t>[E</w:t>
      </w:r>
      <w:r w:rsidR="007E4C6A" w:rsidRPr="007E4C6A">
        <w:rPr>
          <w:sz w:val="24"/>
          <w:szCs w:val="24"/>
        </w:rPr>
        <w:t>]</w:t>
      </w:r>
    </w:p>
    <w:p w14:paraId="2D404D31" w14:textId="77777777" w:rsidR="007E4C6A" w:rsidRDefault="007E4C6A" w:rsidP="00C74FFE">
      <w:pPr>
        <w:tabs>
          <w:tab w:val="left" w:pos="720"/>
          <w:tab w:val="left" w:pos="1440"/>
          <w:tab w:val="left" w:pos="2160"/>
          <w:tab w:val="left" w:pos="2880"/>
        </w:tabs>
        <w:ind w:left="2880" w:hanging="2880"/>
        <w:rPr>
          <w:sz w:val="24"/>
          <w:szCs w:val="24"/>
        </w:rPr>
      </w:pPr>
    </w:p>
    <w:p w14:paraId="7B44D7FE" w14:textId="540FA7E8" w:rsidR="007E4C6A" w:rsidRDefault="007E4C6A" w:rsidP="00C74FFE">
      <w:pPr>
        <w:pStyle w:val="NormalWeb"/>
        <w:spacing w:before="0" w:beforeAutospacing="0" w:after="0"/>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Lincoln’s First Inaugural Address</w:t>
      </w:r>
      <w:r w:rsidR="0079061C">
        <w:rPr>
          <w:rFonts w:ascii="Times New Roman" w:hAnsi="Times New Roman"/>
          <w:color w:val="000000"/>
          <w:sz w:val="24"/>
          <w:szCs w:val="24"/>
        </w:rPr>
        <w:t xml:space="preserve"> (1861)</w:t>
      </w:r>
      <w:r>
        <w:rPr>
          <w:rFonts w:ascii="Times New Roman" w:hAnsi="Times New Roman"/>
          <w:color w:val="000000"/>
          <w:sz w:val="24"/>
          <w:szCs w:val="24"/>
        </w:rPr>
        <w:t xml:space="preserve"> [E]</w:t>
      </w:r>
    </w:p>
    <w:p w14:paraId="1B1F1A8B" w14:textId="77777777" w:rsidR="007E4C6A" w:rsidRDefault="007E4C6A" w:rsidP="00C74FFE">
      <w:pPr>
        <w:pStyle w:val="NormalWeb"/>
        <w:spacing w:before="0" w:beforeAutospacing="0" w:after="0"/>
      </w:pPr>
    </w:p>
    <w:p w14:paraId="33D46288" w14:textId="77777777" w:rsidR="0079061C" w:rsidRDefault="007E4C6A" w:rsidP="00C74FFE">
      <w:pPr>
        <w:pStyle w:val="NormalWeb"/>
        <w:spacing w:before="0" w:beforeAutospacing="0" w:after="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Address on Colonization to a Delegation of Black Americans </w:t>
      </w:r>
    </w:p>
    <w:p w14:paraId="134A164C" w14:textId="7DF7C6BB" w:rsidR="007E4C6A" w:rsidRDefault="0079061C" w:rsidP="00C74FFE">
      <w:pPr>
        <w:pStyle w:val="NormalWeb"/>
        <w:spacing w:before="0" w:beforeAutospacing="0" w:after="0"/>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(1862) </w:t>
      </w:r>
      <w:r w:rsidR="007E4C6A">
        <w:rPr>
          <w:rFonts w:ascii="Times New Roman" w:hAnsi="Times New Roman"/>
          <w:color w:val="000000"/>
          <w:sz w:val="24"/>
          <w:szCs w:val="24"/>
        </w:rPr>
        <w:t xml:space="preserve">[E] </w:t>
      </w:r>
    </w:p>
    <w:p w14:paraId="1C46263F" w14:textId="77777777" w:rsidR="007E4C6A" w:rsidRDefault="007E4C6A" w:rsidP="00C74FFE">
      <w:pPr>
        <w:pStyle w:val="NormalWeb"/>
        <w:spacing w:before="0" w:beforeAutospacing="0" w:after="0"/>
        <w:ind w:firstLine="720"/>
      </w:pPr>
    </w:p>
    <w:p w14:paraId="4A36010C" w14:textId="631BE066" w:rsidR="007E4C6A" w:rsidRDefault="007E4C6A" w:rsidP="00C74FFE">
      <w:pPr>
        <w:pStyle w:val="NormalWeb"/>
        <w:spacing w:before="0" w:beforeAutospacing="0" w:after="0"/>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The Emancipation Proclamation </w:t>
      </w:r>
      <w:r w:rsidR="0079061C">
        <w:rPr>
          <w:rFonts w:ascii="Times New Roman" w:hAnsi="Times New Roman"/>
          <w:color w:val="000000"/>
          <w:sz w:val="24"/>
          <w:szCs w:val="24"/>
        </w:rPr>
        <w:t xml:space="preserve">(1863) </w:t>
      </w:r>
      <w:r>
        <w:rPr>
          <w:rFonts w:ascii="Times New Roman" w:hAnsi="Times New Roman"/>
          <w:color w:val="000000"/>
          <w:sz w:val="24"/>
          <w:szCs w:val="24"/>
        </w:rPr>
        <w:t xml:space="preserve">[E] </w:t>
      </w:r>
    </w:p>
    <w:p w14:paraId="14D3121D" w14:textId="77777777" w:rsidR="007E4C6A" w:rsidRDefault="007E4C6A" w:rsidP="00C74FFE">
      <w:pPr>
        <w:pStyle w:val="NormalWeb"/>
        <w:spacing w:before="0" w:beforeAutospacing="0" w:after="0"/>
      </w:pPr>
    </w:p>
    <w:p w14:paraId="54D8DDBF" w14:textId="30940555" w:rsidR="009247C6" w:rsidRDefault="007E4C6A" w:rsidP="00C74FFE">
      <w:pPr>
        <w:pStyle w:val="NormalWeb"/>
        <w:spacing w:before="0" w:beforeAutospacing="0" w:after="0"/>
        <w:rPr>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The Gettysburg Address </w:t>
      </w:r>
      <w:r w:rsidR="0079061C">
        <w:rPr>
          <w:rFonts w:ascii="Times New Roman" w:hAnsi="Times New Roman"/>
          <w:color w:val="000000"/>
          <w:sz w:val="24"/>
          <w:szCs w:val="24"/>
        </w:rPr>
        <w:t xml:space="preserve">(1863) </w:t>
      </w:r>
      <w:r>
        <w:rPr>
          <w:rFonts w:ascii="Times New Roman" w:hAnsi="Times New Roman"/>
          <w:color w:val="000000"/>
          <w:sz w:val="24"/>
          <w:szCs w:val="24"/>
        </w:rPr>
        <w:t>[E]</w:t>
      </w:r>
    </w:p>
    <w:p w14:paraId="52D52281" w14:textId="77777777" w:rsidR="00C87293" w:rsidRPr="000358B0" w:rsidRDefault="00C87293" w:rsidP="00C74FFE">
      <w:pPr>
        <w:tabs>
          <w:tab w:val="left" w:pos="720"/>
          <w:tab w:val="left" w:pos="1440"/>
          <w:tab w:val="left" w:pos="2160"/>
          <w:tab w:val="left" w:pos="2880"/>
        </w:tabs>
        <w:ind w:left="2880" w:hanging="2880"/>
        <w:rPr>
          <w:sz w:val="24"/>
          <w:szCs w:val="24"/>
        </w:rPr>
      </w:pPr>
    </w:p>
    <w:p w14:paraId="1EBFBB43" w14:textId="77777777" w:rsidR="004F7938" w:rsidRPr="001B0B16" w:rsidRDefault="004F7938" w:rsidP="0079061C">
      <w:pPr>
        <w:autoSpaceDE/>
        <w:autoSpaceDN/>
        <w:adjustRightInd/>
        <w:jc w:val="center"/>
        <w:rPr>
          <w:b/>
          <w:sz w:val="26"/>
          <w:szCs w:val="26"/>
        </w:rPr>
      </w:pPr>
    </w:p>
    <w:p w14:paraId="3EE00EAB" w14:textId="77777777" w:rsidR="00FE401C" w:rsidRDefault="001561E1" w:rsidP="0079061C">
      <w:pPr>
        <w:pStyle w:val="NormalWeb"/>
        <w:spacing w:before="0" w:beforeAutospacing="0" w:after="0"/>
        <w:rPr>
          <w:rFonts w:ascii="Times New Roman" w:hAnsi="Times New Roman"/>
          <w:color w:val="000000"/>
          <w:sz w:val="24"/>
          <w:szCs w:val="24"/>
        </w:rPr>
      </w:pPr>
      <w:r w:rsidRPr="001561E1">
        <w:rPr>
          <w:sz w:val="24"/>
          <w:szCs w:val="24"/>
          <w:u w:val="single"/>
        </w:rPr>
        <w:t xml:space="preserve">Monday, </w:t>
      </w:r>
      <w:r w:rsidR="009247C6">
        <w:rPr>
          <w:sz w:val="24"/>
          <w:szCs w:val="24"/>
          <w:u w:val="single"/>
        </w:rPr>
        <w:t>March 2</w:t>
      </w:r>
      <w:r w:rsidR="00C87293">
        <w:rPr>
          <w:sz w:val="24"/>
          <w:szCs w:val="24"/>
          <w:u w:val="single"/>
        </w:rPr>
        <w:t>5</w:t>
      </w:r>
      <w:r w:rsidRPr="001561E1">
        <w:rPr>
          <w:sz w:val="24"/>
          <w:szCs w:val="24"/>
        </w:rPr>
        <w:t>:</w:t>
      </w:r>
      <w:r>
        <w:rPr>
          <w:sz w:val="24"/>
          <w:szCs w:val="24"/>
        </w:rPr>
        <w:tab/>
      </w:r>
      <w:r w:rsidR="009247C6">
        <w:rPr>
          <w:sz w:val="24"/>
          <w:szCs w:val="24"/>
        </w:rPr>
        <w:tab/>
      </w:r>
      <w:r w:rsidR="00C74FFE">
        <w:rPr>
          <w:rFonts w:ascii="Times New Roman" w:hAnsi="Times New Roman"/>
          <w:color w:val="000000"/>
          <w:sz w:val="24"/>
          <w:szCs w:val="24"/>
        </w:rPr>
        <w:t xml:space="preserve">W.E.B. </w:t>
      </w:r>
      <w:proofErr w:type="spellStart"/>
      <w:r w:rsidR="00C74FFE">
        <w:rPr>
          <w:rFonts w:ascii="Times New Roman" w:hAnsi="Times New Roman"/>
          <w:color w:val="000000"/>
          <w:sz w:val="24"/>
          <w:szCs w:val="24"/>
        </w:rPr>
        <w:t>DuBois</w:t>
      </w:r>
      <w:proofErr w:type="spellEnd"/>
      <w:r w:rsidR="00C74FFE">
        <w:rPr>
          <w:rFonts w:ascii="Times New Roman" w:hAnsi="Times New Roman"/>
          <w:color w:val="000000"/>
          <w:sz w:val="24"/>
          <w:szCs w:val="24"/>
        </w:rPr>
        <w:t xml:space="preserve">, </w:t>
      </w:r>
      <w:r w:rsidR="00C74FFE">
        <w:rPr>
          <w:rFonts w:ascii="Times New Roman" w:hAnsi="Times New Roman"/>
          <w:i/>
          <w:iCs/>
          <w:color w:val="000000"/>
          <w:sz w:val="24"/>
          <w:szCs w:val="24"/>
        </w:rPr>
        <w:t>The Souls of Black Folk</w:t>
      </w:r>
      <w:r w:rsidR="00C74FFE">
        <w:rPr>
          <w:rFonts w:ascii="Times New Roman" w:hAnsi="Times New Roman"/>
          <w:color w:val="000000"/>
          <w:sz w:val="24"/>
          <w:szCs w:val="24"/>
        </w:rPr>
        <w:t xml:space="preserve">, </w:t>
      </w:r>
      <w:r w:rsidR="00FE401C">
        <w:rPr>
          <w:rFonts w:ascii="Times New Roman" w:hAnsi="Times New Roman"/>
          <w:color w:val="000000"/>
          <w:sz w:val="24"/>
          <w:szCs w:val="24"/>
        </w:rPr>
        <w:t xml:space="preserve">“The Forethought”; </w:t>
      </w:r>
      <w:r w:rsidR="009B5754">
        <w:rPr>
          <w:rFonts w:ascii="Times New Roman" w:hAnsi="Times New Roman"/>
          <w:color w:val="000000"/>
          <w:sz w:val="24"/>
          <w:szCs w:val="24"/>
        </w:rPr>
        <w:t xml:space="preserve">I, </w:t>
      </w:r>
    </w:p>
    <w:p w14:paraId="2C1277C5" w14:textId="77777777" w:rsidR="00FE401C" w:rsidRDefault="00FE401C" w:rsidP="0079061C">
      <w:pPr>
        <w:pStyle w:val="NormalWeb"/>
        <w:spacing w:before="0" w:beforeAutospacing="0" w:after="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9B5754">
        <w:rPr>
          <w:rFonts w:ascii="Times New Roman" w:hAnsi="Times New Roman"/>
          <w:color w:val="000000"/>
          <w:sz w:val="24"/>
          <w:szCs w:val="24"/>
        </w:rPr>
        <w:t>“Of Our Spiritual</w:t>
      </w:r>
      <w:r>
        <w:rPr>
          <w:rFonts w:ascii="Times New Roman" w:hAnsi="Times New Roman"/>
          <w:color w:val="000000"/>
          <w:sz w:val="24"/>
          <w:szCs w:val="24"/>
        </w:rPr>
        <w:t xml:space="preserve"> </w:t>
      </w:r>
      <w:r w:rsidR="009B5754">
        <w:rPr>
          <w:rFonts w:ascii="Times New Roman" w:hAnsi="Times New Roman"/>
          <w:color w:val="000000"/>
          <w:sz w:val="24"/>
          <w:szCs w:val="24"/>
        </w:rPr>
        <w:t xml:space="preserve">Strivings”; IV, “Of the Meaning of Progress”; </w:t>
      </w:r>
    </w:p>
    <w:p w14:paraId="5FAF46C8" w14:textId="46138629" w:rsidR="00C74FFE" w:rsidRDefault="00FE401C" w:rsidP="0079061C">
      <w:pPr>
        <w:pStyle w:val="NormalWeb"/>
        <w:spacing w:before="0" w:beforeAutospacing="0" w:after="0"/>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9B5754">
        <w:rPr>
          <w:rFonts w:ascii="Times New Roman" w:hAnsi="Times New Roman"/>
          <w:color w:val="000000"/>
          <w:sz w:val="24"/>
          <w:szCs w:val="24"/>
        </w:rPr>
        <w:t xml:space="preserve">and V, “Of the Wings of </w:t>
      </w:r>
      <w:proofErr w:type="spellStart"/>
      <w:r w:rsidR="009B5754">
        <w:rPr>
          <w:rFonts w:ascii="Times New Roman" w:hAnsi="Times New Roman"/>
          <w:color w:val="000000"/>
          <w:sz w:val="24"/>
          <w:szCs w:val="24"/>
        </w:rPr>
        <w:t>Atalanta</w:t>
      </w:r>
      <w:proofErr w:type="spellEnd"/>
      <w:r w:rsidR="009B5754">
        <w:rPr>
          <w:rFonts w:ascii="Times New Roman" w:hAnsi="Times New Roman"/>
          <w:color w:val="000000"/>
          <w:sz w:val="24"/>
          <w:szCs w:val="24"/>
        </w:rPr>
        <w:t>”</w:t>
      </w:r>
      <w:r w:rsidR="00C74FFE">
        <w:rPr>
          <w:rFonts w:ascii="Times New Roman" w:hAnsi="Times New Roman"/>
          <w:color w:val="000000"/>
          <w:sz w:val="24"/>
          <w:szCs w:val="24"/>
        </w:rPr>
        <w:t xml:space="preserve"> </w:t>
      </w:r>
      <w:r w:rsidR="0079061C">
        <w:rPr>
          <w:rFonts w:ascii="Times New Roman" w:hAnsi="Times New Roman"/>
          <w:color w:val="000000"/>
          <w:sz w:val="24"/>
          <w:szCs w:val="24"/>
        </w:rPr>
        <w:t xml:space="preserve">(1903) </w:t>
      </w:r>
      <w:r w:rsidR="00C74FFE">
        <w:rPr>
          <w:rFonts w:ascii="Times New Roman" w:hAnsi="Times New Roman"/>
          <w:color w:val="000000"/>
          <w:sz w:val="24"/>
          <w:szCs w:val="24"/>
        </w:rPr>
        <w:t>[B]</w:t>
      </w:r>
    </w:p>
    <w:p w14:paraId="55998A46" w14:textId="77777777" w:rsidR="00C87293" w:rsidRDefault="00C87293" w:rsidP="0079061C">
      <w:pPr>
        <w:rPr>
          <w:sz w:val="24"/>
          <w:szCs w:val="24"/>
        </w:rPr>
      </w:pPr>
    </w:p>
    <w:p w14:paraId="5ABE33E0" w14:textId="77777777" w:rsidR="009247C6" w:rsidRDefault="009247C6" w:rsidP="0079061C">
      <w:pPr>
        <w:rPr>
          <w:sz w:val="24"/>
          <w:szCs w:val="24"/>
          <w:u w:val="single"/>
        </w:rPr>
      </w:pPr>
    </w:p>
    <w:p w14:paraId="57E73221" w14:textId="77777777" w:rsidR="00FE401C" w:rsidRDefault="00625CAA" w:rsidP="00FE401C">
      <w:pPr>
        <w:pStyle w:val="NormalWeb"/>
        <w:spacing w:before="0" w:beforeAutospacing="0" w:after="0"/>
        <w:rPr>
          <w:rFonts w:ascii="Times New Roman" w:hAnsi="Times New Roman"/>
          <w:color w:val="000000"/>
          <w:sz w:val="24"/>
          <w:szCs w:val="24"/>
        </w:rPr>
      </w:pPr>
      <w:r>
        <w:rPr>
          <w:sz w:val="24"/>
          <w:szCs w:val="24"/>
          <w:u w:val="single"/>
        </w:rPr>
        <w:t>Wednesday</w:t>
      </w:r>
      <w:r w:rsidR="008413EB" w:rsidRPr="00797044">
        <w:rPr>
          <w:sz w:val="24"/>
          <w:szCs w:val="24"/>
          <w:u w:val="single"/>
        </w:rPr>
        <w:t xml:space="preserve">, </w:t>
      </w:r>
      <w:r w:rsidR="009247C6">
        <w:rPr>
          <w:sz w:val="24"/>
          <w:szCs w:val="24"/>
          <w:u w:val="single"/>
        </w:rPr>
        <w:t xml:space="preserve">March </w:t>
      </w:r>
      <w:r w:rsidR="00C87293">
        <w:rPr>
          <w:sz w:val="24"/>
          <w:szCs w:val="24"/>
          <w:u w:val="single"/>
        </w:rPr>
        <w:t>27</w:t>
      </w:r>
      <w:r w:rsidR="008413EB" w:rsidRPr="00797044">
        <w:rPr>
          <w:sz w:val="24"/>
          <w:szCs w:val="24"/>
        </w:rPr>
        <w:t>:</w:t>
      </w:r>
      <w:r w:rsidR="008413EB" w:rsidRPr="00797044">
        <w:rPr>
          <w:sz w:val="24"/>
          <w:szCs w:val="24"/>
        </w:rPr>
        <w:tab/>
      </w:r>
      <w:r w:rsidR="00C74FFE">
        <w:rPr>
          <w:rFonts w:ascii="Times New Roman" w:hAnsi="Times New Roman"/>
          <w:color w:val="000000"/>
          <w:sz w:val="24"/>
          <w:szCs w:val="24"/>
        </w:rPr>
        <w:t xml:space="preserve">W.E.B. </w:t>
      </w:r>
      <w:proofErr w:type="spellStart"/>
      <w:r w:rsidR="00C74FFE">
        <w:rPr>
          <w:rFonts w:ascii="Times New Roman" w:hAnsi="Times New Roman"/>
          <w:color w:val="000000"/>
          <w:sz w:val="24"/>
          <w:szCs w:val="24"/>
        </w:rPr>
        <w:t>DuBois</w:t>
      </w:r>
      <w:proofErr w:type="spellEnd"/>
      <w:r w:rsidR="00C74FFE">
        <w:rPr>
          <w:rFonts w:ascii="Times New Roman" w:hAnsi="Times New Roman"/>
          <w:color w:val="000000"/>
          <w:sz w:val="24"/>
          <w:szCs w:val="24"/>
        </w:rPr>
        <w:t xml:space="preserve">, </w:t>
      </w:r>
      <w:r w:rsidR="00C74FFE">
        <w:rPr>
          <w:rFonts w:ascii="Times New Roman" w:hAnsi="Times New Roman"/>
          <w:i/>
          <w:iCs/>
          <w:color w:val="000000"/>
          <w:sz w:val="24"/>
          <w:szCs w:val="24"/>
        </w:rPr>
        <w:t>The Souls of Black Folk</w:t>
      </w:r>
      <w:r w:rsidR="00C74FFE">
        <w:rPr>
          <w:rFonts w:ascii="Times New Roman" w:hAnsi="Times New Roman"/>
          <w:color w:val="000000"/>
          <w:sz w:val="24"/>
          <w:szCs w:val="24"/>
        </w:rPr>
        <w:t xml:space="preserve">, </w:t>
      </w:r>
      <w:r w:rsidR="00661C6B">
        <w:rPr>
          <w:rFonts w:ascii="Times New Roman" w:hAnsi="Times New Roman"/>
          <w:color w:val="000000"/>
          <w:sz w:val="24"/>
          <w:szCs w:val="24"/>
        </w:rPr>
        <w:t>I</w:t>
      </w:r>
      <w:r w:rsidR="00FE401C">
        <w:rPr>
          <w:rFonts w:ascii="Times New Roman" w:hAnsi="Times New Roman"/>
          <w:color w:val="000000"/>
          <w:sz w:val="24"/>
          <w:szCs w:val="24"/>
        </w:rPr>
        <w:t>X</w:t>
      </w:r>
      <w:r w:rsidR="00661C6B">
        <w:rPr>
          <w:rFonts w:ascii="Times New Roman" w:hAnsi="Times New Roman"/>
          <w:color w:val="000000"/>
          <w:sz w:val="24"/>
          <w:szCs w:val="24"/>
        </w:rPr>
        <w:t xml:space="preserve">, “Of </w:t>
      </w:r>
      <w:r w:rsidR="00FE401C">
        <w:rPr>
          <w:rFonts w:ascii="Times New Roman" w:hAnsi="Times New Roman"/>
          <w:color w:val="000000"/>
          <w:sz w:val="24"/>
          <w:szCs w:val="24"/>
        </w:rPr>
        <w:t xml:space="preserve">the Sons of </w:t>
      </w:r>
    </w:p>
    <w:p w14:paraId="7F9B3A93" w14:textId="77777777" w:rsidR="00FE401C" w:rsidRDefault="00FE401C" w:rsidP="00FE401C">
      <w:pPr>
        <w:pStyle w:val="NormalWeb"/>
        <w:spacing w:before="0" w:beforeAutospacing="0" w:after="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Master and Man”; X</w:t>
      </w:r>
      <w:r w:rsidR="00661C6B">
        <w:rPr>
          <w:rFonts w:ascii="Times New Roman" w:hAnsi="Times New Roman"/>
          <w:color w:val="000000"/>
          <w:sz w:val="24"/>
          <w:szCs w:val="24"/>
        </w:rPr>
        <w:t xml:space="preserve">, “Of the </w:t>
      </w:r>
      <w:r>
        <w:rPr>
          <w:rFonts w:ascii="Times New Roman" w:hAnsi="Times New Roman"/>
          <w:color w:val="000000"/>
          <w:sz w:val="24"/>
          <w:szCs w:val="24"/>
        </w:rPr>
        <w:t>Faith</w:t>
      </w:r>
      <w:r w:rsidR="00661C6B">
        <w:rPr>
          <w:rFonts w:ascii="Times New Roman" w:hAnsi="Times New Roman"/>
          <w:color w:val="000000"/>
          <w:sz w:val="24"/>
          <w:szCs w:val="24"/>
        </w:rPr>
        <w:t xml:space="preserve"> of </w:t>
      </w:r>
      <w:r>
        <w:rPr>
          <w:rFonts w:ascii="Times New Roman" w:hAnsi="Times New Roman"/>
          <w:color w:val="000000"/>
          <w:sz w:val="24"/>
          <w:szCs w:val="24"/>
        </w:rPr>
        <w:t>the Fathers</w:t>
      </w:r>
      <w:r w:rsidR="00661C6B">
        <w:rPr>
          <w:rFonts w:ascii="Times New Roman" w:hAnsi="Times New Roman"/>
          <w:color w:val="000000"/>
          <w:sz w:val="24"/>
          <w:szCs w:val="24"/>
        </w:rPr>
        <w:t xml:space="preserve">”; </w:t>
      </w:r>
      <w:r>
        <w:rPr>
          <w:rFonts w:ascii="Times New Roman" w:hAnsi="Times New Roman"/>
          <w:color w:val="000000"/>
          <w:sz w:val="24"/>
          <w:szCs w:val="24"/>
        </w:rPr>
        <w:t xml:space="preserve">XIV, “The </w:t>
      </w:r>
    </w:p>
    <w:p w14:paraId="6D379BBC" w14:textId="3A694354" w:rsidR="00661C6B" w:rsidRDefault="00FE401C" w:rsidP="00FE401C">
      <w:pPr>
        <w:pStyle w:val="NormalWeb"/>
        <w:spacing w:before="0" w:beforeAutospacing="0" w:after="0"/>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Sorrow Songs,” </w:t>
      </w:r>
      <w:r w:rsidR="00661C6B">
        <w:rPr>
          <w:rFonts w:ascii="Times New Roman" w:hAnsi="Times New Roman"/>
          <w:color w:val="000000"/>
          <w:sz w:val="24"/>
          <w:szCs w:val="24"/>
        </w:rPr>
        <w:t xml:space="preserve">and </w:t>
      </w:r>
      <w:r>
        <w:rPr>
          <w:rFonts w:ascii="Times New Roman" w:hAnsi="Times New Roman"/>
          <w:color w:val="000000"/>
          <w:sz w:val="24"/>
          <w:szCs w:val="24"/>
        </w:rPr>
        <w:t>“The After-Thought”</w:t>
      </w:r>
      <w:r w:rsidR="00661C6B">
        <w:rPr>
          <w:rFonts w:ascii="Times New Roman" w:hAnsi="Times New Roman"/>
          <w:color w:val="000000"/>
          <w:sz w:val="24"/>
          <w:szCs w:val="24"/>
        </w:rPr>
        <w:t xml:space="preserve"> (1903) [B]</w:t>
      </w:r>
    </w:p>
    <w:p w14:paraId="42EF5FB4" w14:textId="005E1915" w:rsidR="008413EB" w:rsidRPr="00797044" w:rsidRDefault="008413EB" w:rsidP="00661C6B">
      <w:pPr>
        <w:pStyle w:val="NormalWeb"/>
        <w:spacing w:before="0" w:beforeAutospacing="0" w:after="0"/>
        <w:rPr>
          <w:sz w:val="24"/>
          <w:szCs w:val="24"/>
        </w:rPr>
      </w:pPr>
    </w:p>
    <w:p w14:paraId="5CB2E767" w14:textId="00ACF108" w:rsidR="0079061C" w:rsidRDefault="00625CAA" w:rsidP="0079061C">
      <w:pPr>
        <w:pStyle w:val="NormalWeb"/>
        <w:spacing w:after="0"/>
        <w:rPr>
          <w:rFonts w:ascii="Times New Roman" w:hAnsi="Times New Roman"/>
          <w:color w:val="000000"/>
          <w:sz w:val="24"/>
          <w:szCs w:val="24"/>
        </w:rPr>
      </w:pPr>
      <w:r>
        <w:rPr>
          <w:sz w:val="24"/>
          <w:szCs w:val="24"/>
          <w:u w:val="single"/>
        </w:rPr>
        <w:t>Mon</w:t>
      </w:r>
      <w:r w:rsidR="00CC06B3">
        <w:rPr>
          <w:sz w:val="24"/>
          <w:szCs w:val="24"/>
          <w:u w:val="single"/>
        </w:rPr>
        <w:t xml:space="preserve">day, </w:t>
      </w:r>
      <w:r w:rsidR="009247C6">
        <w:rPr>
          <w:sz w:val="24"/>
          <w:szCs w:val="24"/>
          <w:u w:val="single"/>
        </w:rPr>
        <w:t>April 1</w:t>
      </w:r>
      <w:r w:rsidR="00CC06B3">
        <w:rPr>
          <w:sz w:val="24"/>
          <w:szCs w:val="24"/>
        </w:rPr>
        <w:t>:</w:t>
      </w:r>
      <w:r w:rsidR="009247C6">
        <w:rPr>
          <w:sz w:val="24"/>
          <w:szCs w:val="24"/>
        </w:rPr>
        <w:tab/>
      </w:r>
      <w:r w:rsidR="0079061C">
        <w:rPr>
          <w:sz w:val="24"/>
          <w:szCs w:val="24"/>
        </w:rPr>
        <w:tab/>
      </w:r>
      <w:r w:rsidR="0079061C">
        <w:rPr>
          <w:color w:val="000000"/>
        </w:rPr>
        <w:t>“</w:t>
      </w:r>
      <w:r w:rsidR="0079061C">
        <w:rPr>
          <w:rFonts w:ascii="Times New Roman" w:hAnsi="Times New Roman"/>
          <w:color w:val="000000"/>
          <w:sz w:val="24"/>
          <w:szCs w:val="24"/>
        </w:rPr>
        <w:t>Seneca Falls Declaration” (1848) [E]</w:t>
      </w:r>
    </w:p>
    <w:p w14:paraId="26D865E5" w14:textId="03FCB307" w:rsidR="0079061C" w:rsidRDefault="0079061C" w:rsidP="0079061C">
      <w:pPr>
        <w:pStyle w:val="NormalWeb"/>
        <w:spacing w:after="0"/>
        <w:rPr>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Sojourner Truth, “</w:t>
      </w:r>
      <w:proofErr w:type="spellStart"/>
      <w:r>
        <w:rPr>
          <w:rFonts w:ascii="Times New Roman" w:hAnsi="Times New Roman"/>
          <w:color w:val="000000"/>
          <w:sz w:val="24"/>
          <w:szCs w:val="24"/>
        </w:rPr>
        <w:t>Ain’t</w:t>
      </w:r>
      <w:proofErr w:type="spellEnd"/>
      <w:r>
        <w:rPr>
          <w:rFonts w:ascii="Times New Roman" w:hAnsi="Times New Roman"/>
          <w:color w:val="000000"/>
          <w:sz w:val="24"/>
          <w:szCs w:val="24"/>
        </w:rPr>
        <w:t xml:space="preserve"> I a Woman?” (1851) [E]</w:t>
      </w:r>
    </w:p>
    <w:p w14:paraId="106CBBE9" w14:textId="77777777" w:rsidR="0079061C" w:rsidRDefault="0079061C" w:rsidP="0079061C">
      <w:pPr>
        <w:pStyle w:val="NormalWeb"/>
        <w:spacing w:before="0" w:beforeAutospacing="0" w:after="0"/>
      </w:pPr>
    </w:p>
    <w:p w14:paraId="5DB81ED7" w14:textId="15B04806" w:rsidR="0079061C" w:rsidRDefault="0079061C" w:rsidP="0079061C">
      <w:pPr>
        <w:pStyle w:val="NormalWeb"/>
        <w:spacing w:before="0" w:beforeAutospacing="0" w:after="0"/>
      </w:pPr>
      <w:r>
        <w:tab/>
      </w:r>
      <w:r>
        <w:tab/>
      </w:r>
      <w:r>
        <w:tab/>
      </w:r>
      <w:r>
        <w:tab/>
      </w:r>
      <w:r>
        <w:rPr>
          <w:rFonts w:ascii="Times New Roman" w:hAnsi="Times New Roman"/>
          <w:color w:val="000000"/>
          <w:sz w:val="24"/>
          <w:szCs w:val="24"/>
        </w:rPr>
        <w:t xml:space="preserve">J.S. Mill, </w:t>
      </w:r>
      <w:r>
        <w:rPr>
          <w:rFonts w:ascii="Times New Roman" w:hAnsi="Times New Roman"/>
          <w:i/>
          <w:iCs/>
          <w:color w:val="000000"/>
          <w:sz w:val="24"/>
          <w:szCs w:val="24"/>
        </w:rPr>
        <w:t>The Subjection of Women</w:t>
      </w:r>
      <w:r>
        <w:rPr>
          <w:rFonts w:ascii="Times New Roman" w:hAnsi="Times New Roman"/>
          <w:color w:val="000000"/>
          <w:sz w:val="24"/>
          <w:szCs w:val="24"/>
        </w:rPr>
        <w:t xml:space="preserve">, </w:t>
      </w:r>
      <w:proofErr w:type="spellStart"/>
      <w:r w:rsidR="00D17E84">
        <w:rPr>
          <w:rFonts w:ascii="Times New Roman" w:hAnsi="Times New Roman"/>
          <w:color w:val="000000"/>
          <w:sz w:val="24"/>
          <w:szCs w:val="24"/>
        </w:rPr>
        <w:t>chs</w:t>
      </w:r>
      <w:proofErr w:type="spellEnd"/>
      <w:r w:rsidR="00D17E84">
        <w:rPr>
          <w:rFonts w:ascii="Times New Roman" w:hAnsi="Times New Roman"/>
          <w:color w:val="000000"/>
          <w:sz w:val="24"/>
          <w:szCs w:val="24"/>
        </w:rPr>
        <w:t>. 1-2</w:t>
      </w:r>
      <w:r>
        <w:rPr>
          <w:rFonts w:ascii="Times New Roman" w:hAnsi="Times New Roman"/>
          <w:color w:val="000000"/>
          <w:sz w:val="24"/>
          <w:szCs w:val="24"/>
        </w:rPr>
        <w:t xml:space="preserve"> (1869) [E]</w:t>
      </w:r>
    </w:p>
    <w:p w14:paraId="56981B86" w14:textId="677DF530" w:rsidR="00C87293" w:rsidRDefault="00C87293" w:rsidP="0079061C">
      <w:pPr>
        <w:tabs>
          <w:tab w:val="left" w:pos="720"/>
          <w:tab w:val="left" w:pos="1440"/>
          <w:tab w:val="left" w:pos="2160"/>
          <w:tab w:val="left" w:pos="2880"/>
        </w:tabs>
        <w:rPr>
          <w:sz w:val="24"/>
          <w:szCs w:val="24"/>
        </w:rPr>
      </w:pPr>
    </w:p>
    <w:p w14:paraId="3DA335FF" w14:textId="77777777" w:rsidR="00E30066" w:rsidRDefault="00E30066" w:rsidP="0079061C">
      <w:pPr>
        <w:pStyle w:val="NormalWeb"/>
        <w:spacing w:before="0" w:beforeAutospacing="0" w:after="0"/>
        <w:rPr>
          <w:sz w:val="24"/>
          <w:szCs w:val="24"/>
          <w:u w:val="single"/>
        </w:rPr>
      </w:pPr>
    </w:p>
    <w:p w14:paraId="7CA15DE6" w14:textId="5912338E" w:rsidR="000578D7" w:rsidRDefault="00625CAA" w:rsidP="00E30066">
      <w:pPr>
        <w:pStyle w:val="NormalWeb"/>
        <w:spacing w:before="0" w:beforeAutospacing="0" w:after="0"/>
        <w:rPr>
          <w:sz w:val="24"/>
          <w:szCs w:val="24"/>
        </w:rPr>
      </w:pPr>
      <w:r>
        <w:rPr>
          <w:sz w:val="24"/>
          <w:szCs w:val="24"/>
          <w:u w:val="single"/>
        </w:rPr>
        <w:t xml:space="preserve">Wednesday, </w:t>
      </w:r>
      <w:r w:rsidR="00C87293">
        <w:rPr>
          <w:sz w:val="24"/>
          <w:szCs w:val="24"/>
          <w:u w:val="single"/>
        </w:rPr>
        <w:t xml:space="preserve">April </w:t>
      </w:r>
      <w:r w:rsidR="009247C6">
        <w:rPr>
          <w:sz w:val="24"/>
          <w:szCs w:val="24"/>
          <w:u w:val="single"/>
        </w:rPr>
        <w:t>3</w:t>
      </w:r>
      <w:r>
        <w:rPr>
          <w:sz w:val="24"/>
          <w:szCs w:val="24"/>
          <w:u w:val="single"/>
        </w:rPr>
        <w:t>:</w:t>
      </w:r>
      <w:r>
        <w:rPr>
          <w:sz w:val="24"/>
          <w:szCs w:val="24"/>
        </w:rPr>
        <w:tab/>
      </w:r>
      <w:r w:rsidR="0079061C">
        <w:rPr>
          <w:rFonts w:ascii="Times New Roman" w:hAnsi="Times New Roman"/>
          <w:color w:val="000000"/>
          <w:sz w:val="24"/>
          <w:szCs w:val="24"/>
        </w:rPr>
        <w:t xml:space="preserve"> </w:t>
      </w:r>
      <w:r w:rsidR="0079061C">
        <w:rPr>
          <w:rFonts w:ascii="Times New Roman" w:hAnsi="Times New Roman"/>
          <w:color w:val="000000"/>
          <w:sz w:val="24"/>
          <w:szCs w:val="24"/>
        </w:rPr>
        <w:tab/>
      </w:r>
      <w:r w:rsidR="00E30066">
        <w:rPr>
          <w:rFonts w:ascii="Times New Roman" w:hAnsi="Times New Roman"/>
          <w:color w:val="000000"/>
          <w:sz w:val="24"/>
          <w:szCs w:val="24"/>
        </w:rPr>
        <w:t>J</w:t>
      </w:r>
      <w:r w:rsidR="0079061C">
        <w:rPr>
          <w:rFonts w:ascii="Times New Roman" w:hAnsi="Times New Roman"/>
          <w:color w:val="000000"/>
          <w:sz w:val="24"/>
          <w:szCs w:val="24"/>
        </w:rPr>
        <w:t xml:space="preserve">.S. Mill, </w:t>
      </w:r>
      <w:r w:rsidR="0079061C">
        <w:rPr>
          <w:rFonts w:ascii="Times New Roman" w:hAnsi="Times New Roman"/>
          <w:i/>
          <w:iCs/>
          <w:color w:val="000000"/>
          <w:sz w:val="24"/>
          <w:szCs w:val="24"/>
        </w:rPr>
        <w:t>The Subjection of Women</w:t>
      </w:r>
      <w:r w:rsidR="0079061C">
        <w:rPr>
          <w:rFonts w:ascii="Times New Roman" w:hAnsi="Times New Roman"/>
          <w:color w:val="000000"/>
          <w:sz w:val="24"/>
          <w:szCs w:val="24"/>
        </w:rPr>
        <w:t xml:space="preserve">, </w:t>
      </w:r>
      <w:proofErr w:type="spellStart"/>
      <w:r w:rsidR="00D17E84">
        <w:rPr>
          <w:rFonts w:ascii="Times New Roman" w:hAnsi="Times New Roman"/>
          <w:color w:val="000000"/>
          <w:sz w:val="24"/>
          <w:szCs w:val="24"/>
        </w:rPr>
        <w:t>chs</w:t>
      </w:r>
      <w:proofErr w:type="spellEnd"/>
      <w:r w:rsidR="00D17E84">
        <w:rPr>
          <w:rFonts w:ascii="Times New Roman" w:hAnsi="Times New Roman"/>
          <w:color w:val="000000"/>
          <w:sz w:val="24"/>
          <w:szCs w:val="24"/>
        </w:rPr>
        <w:t>. 3-4</w:t>
      </w:r>
      <w:r w:rsidR="0079061C">
        <w:rPr>
          <w:rFonts w:ascii="Times New Roman" w:hAnsi="Times New Roman"/>
          <w:color w:val="000000"/>
          <w:sz w:val="24"/>
          <w:szCs w:val="24"/>
        </w:rPr>
        <w:t xml:space="preserve"> (1869) [E]</w:t>
      </w:r>
      <w:r w:rsidR="00287131">
        <w:rPr>
          <w:sz w:val="24"/>
          <w:szCs w:val="24"/>
        </w:rPr>
        <w:tab/>
      </w:r>
    </w:p>
    <w:p w14:paraId="51C9D4BD" w14:textId="7D784F10" w:rsidR="00AF0BBD" w:rsidRPr="00AF0BBD" w:rsidRDefault="00AF0BBD" w:rsidP="00E30066">
      <w:pPr>
        <w:pStyle w:val="NormalWeb"/>
        <w:spacing w:before="0" w:beforeAutospacing="0" w:after="0"/>
      </w:pPr>
      <w:r>
        <w:rPr>
          <w:sz w:val="24"/>
          <w:szCs w:val="24"/>
        </w:rPr>
        <w:tab/>
      </w:r>
      <w:r>
        <w:rPr>
          <w:sz w:val="24"/>
          <w:szCs w:val="24"/>
        </w:rPr>
        <w:tab/>
      </w:r>
      <w:r>
        <w:rPr>
          <w:sz w:val="24"/>
          <w:szCs w:val="24"/>
        </w:rPr>
        <w:tab/>
      </w:r>
      <w:r>
        <w:rPr>
          <w:sz w:val="24"/>
          <w:szCs w:val="24"/>
        </w:rPr>
        <w:tab/>
      </w:r>
      <w:r>
        <w:rPr>
          <w:i/>
          <w:sz w:val="24"/>
          <w:szCs w:val="24"/>
        </w:rPr>
        <w:t>Guest lecturer: Benjamin Bricker</w:t>
      </w:r>
    </w:p>
    <w:p w14:paraId="559C48D9" w14:textId="77777777" w:rsidR="009247C6" w:rsidRPr="00853BF9" w:rsidRDefault="00287131" w:rsidP="00853BF9">
      <w:pPr>
        <w:tabs>
          <w:tab w:val="center" w:pos="2880"/>
          <w:tab w:val="center" w:pos="4320"/>
        </w:tabs>
        <w:rPr>
          <w:sz w:val="24"/>
          <w:szCs w:val="24"/>
        </w:rPr>
      </w:pPr>
      <w:r>
        <w:rPr>
          <w:sz w:val="24"/>
          <w:szCs w:val="24"/>
        </w:rPr>
        <w:tab/>
      </w:r>
    </w:p>
    <w:p w14:paraId="2185999E" w14:textId="77777777" w:rsidR="008E3891" w:rsidRDefault="008E3891" w:rsidP="009247C6">
      <w:pPr>
        <w:tabs>
          <w:tab w:val="left" w:pos="720"/>
          <w:tab w:val="left" w:pos="1440"/>
          <w:tab w:val="left" w:pos="2160"/>
          <w:tab w:val="left" w:pos="2880"/>
        </w:tabs>
        <w:rPr>
          <w:sz w:val="24"/>
          <w:szCs w:val="24"/>
          <w:u w:val="single"/>
        </w:rPr>
      </w:pPr>
    </w:p>
    <w:p w14:paraId="22DC2462" w14:textId="77777777" w:rsidR="00E30066" w:rsidRDefault="00CC06B3" w:rsidP="009247C6">
      <w:pPr>
        <w:tabs>
          <w:tab w:val="left" w:pos="720"/>
          <w:tab w:val="left" w:pos="1440"/>
          <w:tab w:val="left" w:pos="2160"/>
          <w:tab w:val="left" w:pos="2880"/>
        </w:tabs>
        <w:rPr>
          <w:i/>
          <w:sz w:val="24"/>
          <w:szCs w:val="24"/>
        </w:rPr>
      </w:pPr>
      <w:r>
        <w:rPr>
          <w:sz w:val="24"/>
          <w:szCs w:val="24"/>
          <w:u w:val="single"/>
        </w:rPr>
        <w:t xml:space="preserve">Monday, </w:t>
      </w:r>
      <w:r w:rsidR="008E3891">
        <w:rPr>
          <w:sz w:val="24"/>
          <w:szCs w:val="24"/>
          <w:u w:val="single"/>
        </w:rPr>
        <w:t xml:space="preserve">April </w:t>
      </w:r>
      <w:r w:rsidR="009247C6">
        <w:rPr>
          <w:sz w:val="24"/>
          <w:szCs w:val="24"/>
          <w:u w:val="single"/>
        </w:rPr>
        <w:t>8</w:t>
      </w:r>
      <w:r>
        <w:rPr>
          <w:sz w:val="24"/>
          <w:szCs w:val="24"/>
        </w:rPr>
        <w:t>:</w:t>
      </w:r>
      <w:r w:rsidR="00E30066">
        <w:rPr>
          <w:sz w:val="24"/>
          <w:szCs w:val="24"/>
        </w:rPr>
        <w:tab/>
      </w:r>
      <w:r w:rsidR="00E30066">
        <w:rPr>
          <w:sz w:val="24"/>
          <w:szCs w:val="24"/>
        </w:rPr>
        <w:tab/>
        <w:t xml:space="preserve">William Graham Sumner, </w:t>
      </w:r>
      <w:r w:rsidR="00E30066">
        <w:rPr>
          <w:i/>
          <w:sz w:val="24"/>
          <w:szCs w:val="24"/>
        </w:rPr>
        <w:t xml:space="preserve">What the Social Classes Owe to Each </w:t>
      </w:r>
    </w:p>
    <w:p w14:paraId="2A13E6CA" w14:textId="5C2A0DFB" w:rsidR="008E3891" w:rsidRDefault="00E30066" w:rsidP="009247C6">
      <w:pPr>
        <w:tabs>
          <w:tab w:val="left" w:pos="720"/>
          <w:tab w:val="left" w:pos="1440"/>
          <w:tab w:val="left" w:pos="2160"/>
          <w:tab w:val="left" w:pos="2880"/>
        </w:tabs>
        <w:rPr>
          <w:sz w:val="24"/>
          <w:szCs w:val="24"/>
        </w:rPr>
      </w:pPr>
      <w:r>
        <w:rPr>
          <w:i/>
          <w:sz w:val="24"/>
          <w:szCs w:val="24"/>
        </w:rPr>
        <w:tab/>
      </w:r>
      <w:r>
        <w:rPr>
          <w:i/>
          <w:sz w:val="24"/>
          <w:szCs w:val="24"/>
        </w:rPr>
        <w:tab/>
      </w:r>
      <w:r>
        <w:rPr>
          <w:i/>
          <w:sz w:val="24"/>
          <w:szCs w:val="24"/>
        </w:rPr>
        <w:tab/>
      </w:r>
      <w:r>
        <w:rPr>
          <w:i/>
          <w:sz w:val="24"/>
          <w:szCs w:val="24"/>
        </w:rPr>
        <w:tab/>
        <w:t>Other</w:t>
      </w:r>
      <w:r>
        <w:rPr>
          <w:sz w:val="24"/>
          <w:szCs w:val="24"/>
        </w:rPr>
        <w:t xml:space="preserve">, </w:t>
      </w:r>
      <w:r w:rsidR="003F2508">
        <w:rPr>
          <w:sz w:val="24"/>
          <w:szCs w:val="24"/>
        </w:rPr>
        <w:t xml:space="preserve">Introduction and </w:t>
      </w:r>
      <w:proofErr w:type="spellStart"/>
      <w:r w:rsidR="003F2508">
        <w:rPr>
          <w:sz w:val="24"/>
          <w:szCs w:val="24"/>
        </w:rPr>
        <w:t>chs</w:t>
      </w:r>
      <w:proofErr w:type="spellEnd"/>
      <w:r w:rsidR="003F2508">
        <w:rPr>
          <w:sz w:val="24"/>
          <w:szCs w:val="24"/>
        </w:rPr>
        <w:t>. I-V</w:t>
      </w:r>
      <w:r>
        <w:rPr>
          <w:sz w:val="24"/>
          <w:szCs w:val="24"/>
        </w:rPr>
        <w:t xml:space="preserve"> (1883)</w:t>
      </w:r>
      <w:r w:rsidR="00254C01">
        <w:rPr>
          <w:sz w:val="24"/>
          <w:szCs w:val="24"/>
        </w:rPr>
        <w:t xml:space="preserve"> [E]</w:t>
      </w:r>
    </w:p>
    <w:p w14:paraId="33E6FF78" w14:textId="77777777" w:rsidR="008E3891" w:rsidRDefault="008E3891" w:rsidP="009247C6">
      <w:pPr>
        <w:tabs>
          <w:tab w:val="left" w:pos="720"/>
          <w:tab w:val="left" w:pos="1440"/>
          <w:tab w:val="left" w:pos="2160"/>
          <w:tab w:val="left" w:pos="2880"/>
        </w:tabs>
        <w:rPr>
          <w:sz w:val="24"/>
          <w:szCs w:val="24"/>
        </w:rPr>
      </w:pPr>
    </w:p>
    <w:p w14:paraId="3FE36028" w14:textId="77777777" w:rsidR="008E3891" w:rsidRDefault="008E3891" w:rsidP="009247C6">
      <w:pPr>
        <w:tabs>
          <w:tab w:val="left" w:pos="720"/>
          <w:tab w:val="left" w:pos="1440"/>
          <w:tab w:val="left" w:pos="2160"/>
          <w:tab w:val="left" w:pos="2880"/>
        </w:tabs>
        <w:rPr>
          <w:sz w:val="24"/>
          <w:szCs w:val="24"/>
        </w:rPr>
      </w:pPr>
    </w:p>
    <w:p w14:paraId="612F4D55" w14:textId="77777777" w:rsidR="00E30066" w:rsidRDefault="008E3891" w:rsidP="009247C6">
      <w:pPr>
        <w:tabs>
          <w:tab w:val="left" w:pos="720"/>
          <w:tab w:val="left" w:pos="1440"/>
          <w:tab w:val="left" w:pos="2160"/>
          <w:tab w:val="left" w:pos="2880"/>
        </w:tabs>
        <w:rPr>
          <w:i/>
          <w:sz w:val="24"/>
          <w:szCs w:val="24"/>
        </w:rPr>
      </w:pPr>
      <w:r>
        <w:rPr>
          <w:sz w:val="24"/>
          <w:szCs w:val="24"/>
          <w:u w:val="single"/>
        </w:rPr>
        <w:t>Wednesday, April 10:</w:t>
      </w:r>
      <w:r w:rsidR="009247C6">
        <w:rPr>
          <w:sz w:val="24"/>
          <w:szCs w:val="24"/>
        </w:rPr>
        <w:tab/>
      </w:r>
      <w:r w:rsidR="009247C6">
        <w:rPr>
          <w:sz w:val="24"/>
          <w:szCs w:val="24"/>
        </w:rPr>
        <w:tab/>
      </w:r>
      <w:r w:rsidR="00E30066">
        <w:rPr>
          <w:sz w:val="24"/>
          <w:szCs w:val="24"/>
        </w:rPr>
        <w:t xml:space="preserve">William Graham Sumner, </w:t>
      </w:r>
      <w:r w:rsidR="00E30066">
        <w:rPr>
          <w:i/>
          <w:sz w:val="24"/>
          <w:szCs w:val="24"/>
        </w:rPr>
        <w:t xml:space="preserve">What the Social Classes Owe to Each </w:t>
      </w:r>
    </w:p>
    <w:p w14:paraId="67A39641" w14:textId="15092F19" w:rsidR="00F42FD3" w:rsidRDefault="00E30066" w:rsidP="009247C6">
      <w:pPr>
        <w:tabs>
          <w:tab w:val="left" w:pos="720"/>
          <w:tab w:val="left" w:pos="1440"/>
          <w:tab w:val="left" w:pos="2160"/>
          <w:tab w:val="left" w:pos="2880"/>
        </w:tabs>
        <w:rPr>
          <w:sz w:val="24"/>
          <w:szCs w:val="24"/>
        </w:rPr>
      </w:pPr>
      <w:r>
        <w:rPr>
          <w:i/>
          <w:sz w:val="24"/>
          <w:szCs w:val="24"/>
        </w:rPr>
        <w:tab/>
      </w:r>
      <w:r>
        <w:rPr>
          <w:i/>
          <w:sz w:val="24"/>
          <w:szCs w:val="24"/>
        </w:rPr>
        <w:tab/>
      </w:r>
      <w:r>
        <w:rPr>
          <w:i/>
          <w:sz w:val="24"/>
          <w:szCs w:val="24"/>
        </w:rPr>
        <w:tab/>
      </w:r>
      <w:r>
        <w:rPr>
          <w:i/>
          <w:sz w:val="24"/>
          <w:szCs w:val="24"/>
        </w:rPr>
        <w:tab/>
        <w:t>Other</w:t>
      </w:r>
      <w:r>
        <w:rPr>
          <w:sz w:val="24"/>
          <w:szCs w:val="24"/>
        </w:rPr>
        <w:t xml:space="preserve">, </w:t>
      </w:r>
      <w:proofErr w:type="spellStart"/>
      <w:r w:rsidR="003F2508">
        <w:rPr>
          <w:sz w:val="24"/>
          <w:szCs w:val="24"/>
        </w:rPr>
        <w:t>chs</w:t>
      </w:r>
      <w:proofErr w:type="spellEnd"/>
      <w:r w:rsidR="003F2508">
        <w:rPr>
          <w:sz w:val="24"/>
          <w:szCs w:val="24"/>
        </w:rPr>
        <w:t>. VI-XI</w:t>
      </w:r>
      <w:r>
        <w:rPr>
          <w:sz w:val="24"/>
          <w:szCs w:val="24"/>
        </w:rPr>
        <w:t xml:space="preserve"> (1883)</w:t>
      </w:r>
      <w:r w:rsidR="00254C01">
        <w:rPr>
          <w:sz w:val="24"/>
          <w:szCs w:val="24"/>
        </w:rPr>
        <w:t xml:space="preserve"> [E]</w:t>
      </w:r>
    </w:p>
    <w:p w14:paraId="09C82B43" w14:textId="77777777" w:rsidR="00F42FD3" w:rsidRDefault="00F42FD3" w:rsidP="00F42FD3">
      <w:pPr>
        <w:tabs>
          <w:tab w:val="left" w:pos="720"/>
          <w:tab w:val="left" w:pos="1440"/>
          <w:tab w:val="left" w:pos="2160"/>
          <w:tab w:val="left" w:pos="2880"/>
        </w:tabs>
        <w:rPr>
          <w:sz w:val="24"/>
          <w:szCs w:val="24"/>
        </w:rPr>
      </w:pPr>
    </w:p>
    <w:p w14:paraId="5F304F2D" w14:textId="77777777" w:rsidR="001F49F5" w:rsidRDefault="001F49F5" w:rsidP="00F42FD3">
      <w:pPr>
        <w:rPr>
          <w:sz w:val="24"/>
          <w:szCs w:val="24"/>
        </w:rPr>
      </w:pPr>
    </w:p>
    <w:p w14:paraId="5B5A6722" w14:textId="77777777" w:rsidR="000F0DBB" w:rsidRDefault="000F0DBB" w:rsidP="00F42FD3">
      <w:pPr>
        <w:rPr>
          <w:sz w:val="24"/>
          <w:szCs w:val="24"/>
        </w:rPr>
      </w:pPr>
    </w:p>
    <w:p w14:paraId="4296D63C" w14:textId="77777777" w:rsidR="0094624C" w:rsidRDefault="0094624C" w:rsidP="0094624C">
      <w:pPr>
        <w:autoSpaceDE/>
        <w:autoSpaceDN/>
        <w:adjustRightInd/>
        <w:jc w:val="center"/>
        <w:rPr>
          <w:b/>
          <w:sz w:val="28"/>
          <w:szCs w:val="28"/>
        </w:rPr>
      </w:pPr>
    </w:p>
    <w:p w14:paraId="2FA58F91" w14:textId="77777777" w:rsidR="0094624C" w:rsidRDefault="0094624C" w:rsidP="0094624C">
      <w:pPr>
        <w:autoSpaceDE/>
        <w:autoSpaceDN/>
        <w:adjustRightInd/>
        <w:jc w:val="center"/>
        <w:rPr>
          <w:b/>
          <w:sz w:val="28"/>
          <w:szCs w:val="28"/>
        </w:rPr>
      </w:pPr>
      <w:r>
        <w:rPr>
          <w:b/>
          <w:sz w:val="28"/>
          <w:szCs w:val="28"/>
        </w:rPr>
        <w:t>V</w:t>
      </w:r>
      <w:r w:rsidRPr="001D0F48">
        <w:rPr>
          <w:b/>
          <w:sz w:val="28"/>
          <w:szCs w:val="28"/>
        </w:rPr>
        <w:t xml:space="preserve">. </w:t>
      </w:r>
      <w:r w:rsidRPr="001D0F48">
        <w:rPr>
          <w:b/>
          <w:sz w:val="28"/>
          <w:szCs w:val="28"/>
        </w:rPr>
        <w:tab/>
      </w:r>
      <w:r>
        <w:rPr>
          <w:b/>
          <w:sz w:val="28"/>
          <w:szCs w:val="28"/>
        </w:rPr>
        <w:t>What does it Mean to be an American?</w:t>
      </w:r>
    </w:p>
    <w:p w14:paraId="7D818A5C" w14:textId="77777777" w:rsidR="0094624C" w:rsidRDefault="0094624C" w:rsidP="0094624C">
      <w:pPr>
        <w:tabs>
          <w:tab w:val="left" w:pos="720"/>
          <w:tab w:val="left" w:pos="1440"/>
          <w:tab w:val="left" w:pos="2160"/>
          <w:tab w:val="left" w:pos="2880"/>
        </w:tabs>
        <w:rPr>
          <w:sz w:val="24"/>
          <w:szCs w:val="24"/>
        </w:rPr>
      </w:pPr>
    </w:p>
    <w:p w14:paraId="75D46384" w14:textId="77777777" w:rsidR="00B15EA6" w:rsidRDefault="00B15EA6" w:rsidP="00FD4BA5">
      <w:pPr>
        <w:tabs>
          <w:tab w:val="left" w:pos="720"/>
          <w:tab w:val="left" w:pos="1440"/>
          <w:tab w:val="left" w:pos="2160"/>
          <w:tab w:val="left" w:pos="2880"/>
        </w:tabs>
        <w:rPr>
          <w:sz w:val="24"/>
          <w:szCs w:val="24"/>
          <w:u w:val="single"/>
        </w:rPr>
      </w:pPr>
    </w:p>
    <w:p w14:paraId="76CE5457" w14:textId="77777777" w:rsidR="00FD4BA5" w:rsidRDefault="0094624C" w:rsidP="00FD4BA5">
      <w:pPr>
        <w:tabs>
          <w:tab w:val="left" w:pos="720"/>
          <w:tab w:val="left" w:pos="1440"/>
          <w:tab w:val="left" w:pos="2160"/>
          <w:tab w:val="left" w:pos="2880"/>
        </w:tabs>
        <w:rPr>
          <w:sz w:val="24"/>
          <w:szCs w:val="24"/>
        </w:rPr>
      </w:pPr>
      <w:r>
        <w:rPr>
          <w:sz w:val="24"/>
          <w:szCs w:val="24"/>
          <w:u w:val="single"/>
        </w:rPr>
        <w:t>Monday, April 15</w:t>
      </w:r>
      <w:r w:rsidR="00FD4BA5">
        <w:rPr>
          <w:sz w:val="24"/>
          <w:szCs w:val="24"/>
        </w:rPr>
        <w:t>:</w:t>
      </w:r>
      <w:r w:rsidR="00FD4BA5">
        <w:rPr>
          <w:sz w:val="24"/>
          <w:szCs w:val="24"/>
        </w:rPr>
        <w:tab/>
      </w:r>
      <w:r w:rsidR="00FD4BA5">
        <w:rPr>
          <w:sz w:val="24"/>
          <w:szCs w:val="24"/>
        </w:rPr>
        <w:tab/>
      </w:r>
      <w:r w:rsidR="00FD4BA5" w:rsidRPr="00FD4BA5">
        <w:rPr>
          <w:sz w:val="24"/>
          <w:szCs w:val="24"/>
        </w:rPr>
        <w:t>John F. Kennedy Inaugural Address (1961)</w:t>
      </w:r>
      <w:r w:rsidR="00FD4BA5">
        <w:rPr>
          <w:sz w:val="24"/>
          <w:szCs w:val="24"/>
        </w:rPr>
        <w:t xml:space="preserve">; </w:t>
      </w:r>
      <w:r w:rsidR="00254C01">
        <w:rPr>
          <w:sz w:val="24"/>
          <w:szCs w:val="24"/>
        </w:rPr>
        <w:t xml:space="preserve">Martin Luther King, </w:t>
      </w:r>
    </w:p>
    <w:p w14:paraId="7A56BC60" w14:textId="77777777" w:rsidR="00FD4BA5" w:rsidRDefault="00FD4BA5" w:rsidP="00FD4BA5">
      <w:pPr>
        <w:tabs>
          <w:tab w:val="left" w:pos="720"/>
          <w:tab w:val="left" w:pos="1440"/>
          <w:tab w:val="left" w:pos="2160"/>
          <w:tab w:val="left" w:pos="2880"/>
        </w:tabs>
        <w:rPr>
          <w:sz w:val="24"/>
          <w:szCs w:val="24"/>
        </w:rPr>
      </w:pPr>
      <w:r>
        <w:rPr>
          <w:sz w:val="24"/>
          <w:szCs w:val="24"/>
        </w:rPr>
        <w:tab/>
      </w:r>
      <w:r>
        <w:rPr>
          <w:sz w:val="24"/>
          <w:szCs w:val="24"/>
        </w:rPr>
        <w:tab/>
      </w:r>
      <w:r>
        <w:rPr>
          <w:sz w:val="24"/>
          <w:szCs w:val="24"/>
        </w:rPr>
        <w:tab/>
      </w:r>
      <w:r>
        <w:rPr>
          <w:sz w:val="24"/>
          <w:szCs w:val="24"/>
        </w:rPr>
        <w:tab/>
      </w:r>
      <w:r w:rsidR="00254C01">
        <w:rPr>
          <w:sz w:val="24"/>
          <w:szCs w:val="24"/>
        </w:rPr>
        <w:t xml:space="preserve">Jr., “Letter from a Birmingham Jail” </w:t>
      </w:r>
      <w:r>
        <w:rPr>
          <w:sz w:val="24"/>
          <w:szCs w:val="24"/>
        </w:rPr>
        <w:t xml:space="preserve">(1963); </w:t>
      </w:r>
      <w:r w:rsidR="00254C01">
        <w:rPr>
          <w:sz w:val="24"/>
          <w:szCs w:val="24"/>
        </w:rPr>
        <w:t xml:space="preserve">Malcolm X, “The </w:t>
      </w:r>
    </w:p>
    <w:p w14:paraId="0F841F5D" w14:textId="5F1A5EBD" w:rsidR="0094624C" w:rsidRDefault="00FD4BA5" w:rsidP="00FD4BA5">
      <w:pPr>
        <w:tabs>
          <w:tab w:val="left" w:pos="720"/>
          <w:tab w:val="left" w:pos="1440"/>
          <w:tab w:val="left" w:pos="2160"/>
          <w:tab w:val="left" w:pos="2880"/>
        </w:tabs>
        <w:rPr>
          <w:sz w:val="24"/>
          <w:szCs w:val="24"/>
        </w:rPr>
      </w:pPr>
      <w:r>
        <w:rPr>
          <w:sz w:val="24"/>
          <w:szCs w:val="24"/>
        </w:rPr>
        <w:tab/>
      </w:r>
      <w:r>
        <w:rPr>
          <w:sz w:val="24"/>
          <w:szCs w:val="24"/>
        </w:rPr>
        <w:tab/>
      </w:r>
      <w:r>
        <w:rPr>
          <w:sz w:val="24"/>
          <w:szCs w:val="24"/>
        </w:rPr>
        <w:tab/>
      </w:r>
      <w:r>
        <w:rPr>
          <w:sz w:val="24"/>
          <w:szCs w:val="24"/>
        </w:rPr>
        <w:tab/>
      </w:r>
      <w:r w:rsidR="00254C01">
        <w:rPr>
          <w:sz w:val="24"/>
          <w:szCs w:val="24"/>
        </w:rPr>
        <w:t>Ballet or the Bullet,”</w:t>
      </w:r>
      <w:r>
        <w:rPr>
          <w:sz w:val="24"/>
          <w:szCs w:val="24"/>
        </w:rPr>
        <w:t xml:space="preserve"> (1964)</w:t>
      </w:r>
      <w:r w:rsidR="00254C01">
        <w:rPr>
          <w:sz w:val="24"/>
          <w:szCs w:val="24"/>
        </w:rPr>
        <w:t xml:space="preserve"> </w:t>
      </w:r>
      <w:r>
        <w:rPr>
          <w:sz w:val="24"/>
          <w:szCs w:val="24"/>
        </w:rPr>
        <w:t>[E]</w:t>
      </w:r>
    </w:p>
    <w:p w14:paraId="5AD26D48" w14:textId="77777777" w:rsidR="0094624C" w:rsidRDefault="0094624C" w:rsidP="0094624C">
      <w:pPr>
        <w:tabs>
          <w:tab w:val="center" w:pos="2880"/>
          <w:tab w:val="center" w:pos="4320"/>
        </w:tabs>
        <w:rPr>
          <w:sz w:val="24"/>
          <w:szCs w:val="24"/>
          <w:u w:val="single"/>
        </w:rPr>
      </w:pPr>
    </w:p>
    <w:p w14:paraId="4443BDC7" w14:textId="77777777" w:rsidR="00B15EA6" w:rsidRDefault="00B15EA6" w:rsidP="0094624C">
      <w:pPr>
        <w:tabs>
          <w:tab w:val="center" w:pos="2880"/>
          <w:tab w:val="center" w:pos="4320"/>
        </w:tabs>
        <w:rPr>
          <w:sz w:val="24"/>
          <w:szCs w:val="24"/>
          <w:u w:val="single"/>
        </w:rPr>
      </w:pPr>
    </w:p>
    <w:p w14:paraId="61F781EE" w14:textId="77777777" w:rsidR="00B15EA6" w:rsidRDefault="0094624C" w:rsidP="0094624C">
      <w:pPr>
        <w:tabs>
          <w:tab w:val="center" w:pos="2880"/>
          <w:tab w:val="center" w:pos="4320"/>
        </w:tabs>
        <w:rPr>
          <w:sz w:val="24"/>
          <w:szCs w:val="24"/>
        </w:rPr>
      </w:pPr>
      <w:r>
        <w:rPr>
          <w:sz w:val="24"/>
          <w:szCs w:val="24"/>
          <w:u w:val="single"/>
        </w:rPr>
        <w:t>Wednesday, April 17:</w:t>
      </w:r>
      <w:r w:rsidR="00B15EA6">
        <w:rPr>
          <w:sz w:val="24"/>
          <w:szCs w:val="24"/>
        </w:rPr>
        <w:tab/>
      </w:r>
      <w:r w:rsidR="00B15EA6">
        <w:rPr>
          <w:sz w:val="24"/>
          <w:szCs w:val="24"/>
        </w:rPr>
        <w:tab/>
        <w:t xml:space="preserve">Barry Goldwater, “Acceptance Speech” (1964); Lyndon Johnson, </w:t>
      </w:r>
    </w:p>
    <w:p w14:paraId="2AF263CE" w14:textId="77777777" w:rsidR="00B15EA6" w:rsidRDefault="00B15EA6" w:rsidP="0094624C">
      <w:pPr>
        <w:tabs>
          <w:tab w:val="center" w:pos="2880"/>
          <w:tab w:val="center" w:pos="4320"/>
        </w:tabs>
        <w:rPr>
          <w:sz w:val="24"/>
          <w:szCs w:val="24"/>
        </w:rPr>
      </w:pPr>
      <w:r>
        <w:rPr>
          <w:sz w:val="24"/>
          <w:szCs w:val="24"/>
        </w:rPr>
        <w:tab/>
      </w:r>
      <w:r>
        <w:rPr>
          <w:sz w:val="24"/>
          <w:szCs w:val="24"/>
        </w:rPr>
        <w:tab/>
        <w:t xml:space="preserve">“Commencement Address at Howard University: ‘To Fulfill these </w:t>
      </w:r>
    </w:p>
    <w:p w14:paraId="5E5CF96E" w14:textId="77777777" w:rsidR="00B15EA6" w:rsidRDefault="00B15EA6" w:rsidP="0094624C">
      <w:pPr>
        <w:tabs>
          <w:tab w:val="center" w:pos="2880"/>
          <w:tab w:val="center" w:pos="4320"/>
        </w:tabs>
        <w:rPr>
          <w:sz w:val="24"/>
          <w:szCs w:val="24"/>
        </w:rPr>
      </w:pPr>
      <w:r>
        <w:rPr>
          <w:sz w:val="24"/>
          <w:szCs w:val="24"/>
        </w:rPr>
        <w:tab/>
      </w:r>
      <w:r>
        <w:rPr>
          <w:sz w:val="24"/>
          <w:szCs w:val="24"/>
        </w:rPr>
        <w:tab/>
        <w:t xml:space="preserve">Rights’” (1965); Lyndon Johnson, “State of the Union Address” </w:t>
      </w:r>
    </w:p>
    <w:p w14:paraId="42FCE55B" w14:textId="5100EF3F" w:rsidR="0094624C" w:rsidRPr="000578D7" w:rsidRDefault="00B15EA6" w:rsidP="0094624C">
      <w:pPr>
        <w:tabs>
          <w:tab w:val="center" w:pos="2880"/>
          <w:tab w:val="center" w:pos="4320"/>
        </w:tabs>
        <w:rPr>
          <w:b/>
          <w:i/>
          <w:sz w:val="24"/>
          <w:szCs w:val="24"/>
        </w:rPr>
      </w:pPr>
      <w:r>
        <w:rPr>
          <w:sz w:val="24"/>
          <w:szCs w:val="24"/>
        </w:rPr>
        <w:tab/>
      </w:r>
      <w:r>
        <w:rPr>
          <w:sz w:val="24"/>
          <w:szCs w:val="24"/>
        </w:rPr>
        <w:tab/>
        <w:t>(“War on Poverty” speech) (1964) [E]</w:t>
      </w:r>
    </w:p>
    <w:p w14:paraId="7AF7B28A" w14:textId="77777777" w:rsidR="0094624C" w:rsidRPr="00853BF9" w:rsidRDefault="0094624C" w:rsidP="0094624C">
      <w:pPr>
        <w:tabs>
          <w:tab w:val="center" w:pos="2880"/>
          <w:tab w:val="center" w:pos="4320"/>
        </w:tabs>
        <w:rPr>
          <w:sz w:val="24"/>
          <w:szCs w:val="24"/>
        </w:rPr>
      </w:pPr>
      <w:r>
        <w:rPr>
          <w:sz w:val="24"/>
          <w:szCs w:val="24"/>
        </w:rPr>
        <w:tab/>
      </w:r>
    </w:p>
    <w:p w14:paraId="07CCCAB7" w14:textId="77777777" w:rsidR="0094624C" w:rsidRDefault="0094624C" w:rsidP="0094624C">
      <w:pPr>
        <w:tabs>
          <w:tab w:val="left" w:pos="720"/>
          <w:tab w:val="left" w:pos="1440"/>
          <w:tab w:val="left" w:pos="2160"/>
          <w:tab w:val="left" w:pos="2880"/>
        </w:tabs>
        <w:rPr>
          <w:sz w:val="24"/>
          <w:szCs w:val="24"/>
          <w:u w:val="single"/>
        </w:rPr>
      </w:pPr>
    </w:p>
    <w:p w14:paraId="74D3E75C" w14:textId="77777777" w:rsidR="00B15EA6" w:rsidRDefault="0094624C" w:rsidP="0094624C">
      <w:pPr>
        <w:tabs>
          <w:tab w:val="left" w:pos="720"/>
          <w:tab w:val="left" w:pos="1440"/>
          <w:tab w:val="left" w:pos="2160"/>
          <w:tab w:val="left" w:pos="2880"/>
        </w:tabs>
        <w:rPr>
          <w:sz w:val="24"/>
          <w:szCs w:val="24"/>
        </w:rPr>
      </w:pPr>
      <w:r>
        <w:rPr>
          <w:sz w:val="24"/>
          <w:szCs w:val="24"/>
          <w:u w:val="single"/>
        </w:rPr>
        <w:t>Monday, April 22</w:t>
      </w:r>
      <w:r>
        <w:rPr>
          <w:sz w:val="24"/>
          <w:szCs w:val="24"/>
        </w:rPr>
        <w:t>:</w:t>
      </w:r>
      <w:r>
        <w:rPr>
          <w:sz w:val="24"/>
          <w:szCs w:val="24"/>
        </w:rPr>
        <w:tab/>
      </w:r>
      <w:r>
        <w:rPr>
          <w:sz w:val="24"/>
          <w:szCs w:val="24"/>
        </w:rPr>
        <w:tab/>
      </w:r>
      <w:r w:rsidR="00B15EA6">
        <w:rPr>
          <w:sz w:val="24"/>
          <w:szCs w:val="24"/>
        </w:rPr>
        <w:t xml:space="preserve">Michael </w:t>
      </w:r>
      <w:proofErr w:type="spellStart"/>
      <w:r w:rsidR="00B15EA6">
        <w:rPr>
          <w:sz w:val="24"/>
          <w:szCs w:val="24"/>
        </w:rPr>
        <w:t>Walzer</w:t>
      </w:r>
      <w:proofErr w:type="spellEnd"/>
      <w:r w:rsidR="00B15EA6">
        <w:rPr>
          <w:sz w:val="24"/>
          <w:szCs w:val="24"/>
        </w:rPr>
        <w:t xml:space="preserve">, “What Does It Mean to be an American?” [2004] </w:t>
      </w:r>
    </w:p>
    <w:p w14:paraId="0B895A36" w14:textId="7319EA70" w:rsidR="0094624C" w:rsidRDefault="00B15EA6" w:rsidP="0094624C">
      <w:pPr>
        <w:tabs>
          <w:tab w:val="left" w:pos="720"/>
          <w:tab w:val="left" w:pos="1440"/>
          <w:tab w:val="left" w:pos="2160"/>
          <w:tab w:val="left" w:pos="2880"/>
        </w:tabs>
        <w:rPr>
          <w:sz w:val="24"/>
          <w:szCs w:val="24"/>
        </w:rPr>
      </w:pPr>
      <w:r>
        <w:rPr>
          <w:sz w:val="24"/>
          <w:szCs w:val="24"/>
        </w:rPr>
        <w:tab/>
      </w:r>
      <w:r>
        <w:rPr>
          <w:sz w:val="24"/>
          <w:szCs w:val="24"/>
        </w:rPr>
        <w:tab/>
      </w:r>
      <w:r>
        <w:rPr>
          <w:sz w:val="24"/>
          <w:szCs w:val="24"/>
        </w:rPr>
        <w:tab/>
      </w:r>
      <w:r>
        <w:rPr>
          <w:sz w:val="24"/>
          <w:szCs w:val="24"/>
        </w:rPr>
        <w:tab/>
        <w:t>[E]</w:t>
      </w:r>
    </w:p>
    <w:p w14:paraId="2F5689AF" w14:textId="77777777" w:rsidR="0094624C" w:rsidRDefault="0094624C" w:rsidP="0094624C">
      <w:pPr>
        <w:autoSpaceDE/>
        <w:autoSpaceDN/>
        <w:adjustRightInd/>
        <w:ind w:right="1080"/>
        <w:jc w:val="center"/>
        <w:rPr>
          <w:b/>
          <w:sz w:val="26"/>
          <w:szCs w:val="26"/>
        </w:rPr>
      </w:pPr>
    </w:p>
    <w:p w14:paraId="55B74C81" w14:textId="77777777" w:rsidR="0094624C" w:rsidRDefault="0094624C" w:rsidP="0094624C">
      <w:pPr>
        <w:rPr>
          <w:sz w:val="24"/>
          <w:szCs w:val="24"/>
          <w:u w:val="single"/>
        </w:rPr>
      </w:pPr>
    </w:p>
    <w:p w14:paraId="00093AE8" w14:textId="77777777" w:rsidR="00FD4BA5" w:rsidRDefault="0094624C" w:rsidP="0094624C">
      <w:pPr>
        <w:rPr>
          <w:sz w:val="24"/>
          <w:szCs w:val="24"/>
        </w:rPr>
      </w:pPr>
      <w:r>
        <w:rPr>
          <w:sz w:val="24"/>
          <w:szCs w:val="24"/>
          <w:u w:val="single"/>
        </w:rPr>
        <w:t>Wednesday, April 24</w:t>
      </w:r>
      <w:r>
        <w:rPr>
          <w:sz w:val="24"/>
          <w:szCs w:val="24"/>
        </w:rPr>
        <w:t>:</w:t>
      </w:r>
      <w:r>
        <w:rPr>
          <w:sz w:val="24"/>
          <w:szCs w:val="24"/>
        </w:rPr>
        <w:tab/>
      </w:r>
      <w:r>
        <w:rPr>
          <w:sz w:val="24"/>
          <w:szCs w:val="24"/>
        </w:rPr>
        <w:tab/>
      </w:r>
      <w:r w:rsidR="00FD4BA5" w:rsidRPr="00FD4BA5">
        <w:rPr>
          <w:sz w:val="24"/>
          <w:szCs w:val="24"/>
        </w:rPr>
        <w:t xml:space="preserve">Robert Dahl, “On Removing Certain Impediments to Democracy </w:t>
      </w:r>
    </w:p>
    <w:p w14:paraId="36779408" w14:textId="68D802A9" w:rsidR="00FD4BA5" w:rsidRDefault="00FD4BA5" w:rsidP="0094624C">
      <w:pPr>
        <w:rPr>
          <w:sz w:val="24"/>
          <w:szCs w:val="24"/>
        </w:rPr>
      </w:pPr>
      <w:r>
        <w:rPr>
          <w:sz w:val="24"/>
          <w:szCs w:val="24"/>
        </w:rPr>
        <w:tab/>
      </w:r>
      <w:r>
        <w:rPr>
          <w:sz w:val="24"/>
          <w:szCs w:val="24"/>
        </w:rPr>
        <w:tab/>
      </w:r>
      <w:r>
        <w:rPr>
          <w:sz w:val="24"/>
          <w:szCs w:val="24"/>
        </w:rPr>
        <w:tab/>
      </w:r>
      <w:r>
        <w:rPr>
          <w:sz w:val="24"/>
          <w:szCs w:val="24"/>
        </w:rPr>
        <w:tab/>
      </w:r>
      <w:r w:rsidRPr="00FD4BA5">
        <w:rPr>
          <w:sz w:val="24"/>
          <w:szCs w:val="24"/>
        </w:rPr>
        <w:t>in the United States”</w:t>
      </w:r>
      <w:r>
        <w:rPr>
          <w:sz w:val="24"/>
          <w:szCs w:val="24"/>
        </w:rPr>
        <w:t xml:space="preserve"> (1977) [E]</w:t>
      </w:r>
    </w:p>
    <w:p w14:paraId="7DCE3A12" w14:textId="77777777" w:rsidR="00FD4BA5" w:rsidRDefault="00FD4BA5" w:rsidP="0094624C">
      <w:pPr>
        <w:rPr>
          <w:sz w:val="24"/>
          <w:szCs w:val="24"/>
        </w:rPr>
      </w:pPr>
    </w:p>
    <w:p w14:paraId="0C68D653" w14:textId="77777777" w:rsidR="00FD4BA5" w:rsidRDefault="00FD4BA5" w:rsidP="00FD4BA5">
      <w:pPr>
        <w:rPr>
          <w:i/>
          <w:sz w:val="24"/>
          <w:szCs w:val="24"/>
        </w:rPr>
      </w:pPr>
      <w:r>
        <w:rPr>
          <w:sz w:val="24"/>
          <w:szCs w:val="24"/>
        </w:rPr>
        <w:tab/>
      </w:r>
      <w:r>
        <w:rPr>
          <w:sz w:val="24"/>
          <w:szCs w:val="24"/>
        </w:rPr>
        <w:tab/>
      </w:r>
      <w:r>
        <w:rPr>
          <w:sz w:val="24"/>
          <w:szCs w:val="24"/>
        </w:rPr>
        <w:tab/>
      </w:r>
      <w:r>
        <w:rPr>
          <w:sz w:val="24"/>
          <w:szCs w:val="24"/>
        </w:rPr>
        <w:tab/>
      </w:r>
      <w:r w:rsidR="00254C01">
        <w:rPr>
          <w:sz w:val="24"/>
          <w:szCs w:val="24"/>
        </w:rPr>
        <w:t xml:space="preserve">Rogers Smith, </w:t>
      </w:r>
      <w:r>
        <w:rPr>
          <w:i/>
          <w:sz w:val="24"/>
          <w:szCs w:val="24"/>
        </w:rPr>
        <w:t xml:space="preserve">Civic Ideals: Conflicting Visions of Citizenship in </w:t>
      </w:r>
    </w:p>
    <w:p w14:paraId="0634FA5A" w14:textId="3C580B83" w:rsidR="0094624C" w:rsidRDefault="00FD4BA5" w:rsidP="00FD4BA5">
      <w:pPr>
        <w:rPr>
          <w:sz w:val="24"/>
          <w:szCs w:val="24"/>
          <w:u w:val="single"/>
        </w:rPr>
      </w:pPr>
      <w:r>
        <w:rPr>
          <w:i/>
          <w:sz w:val="24"/>
          <w:szCs w:val="24"/>
        </w:rPr>
        <w:tab/>
      </w:r>
      <w:r>
        <w:rPr>
          <w:i/>
          <w:sz w:val="24"/>
          <w:szCs w:val="24"/>
        </w:rPr>
        <w:tab/>
      </w:r>
      <w:r>
        <w:rPr>
          <w:i/>
          <w:sz w:val="24"/>
          <w:szCs w:val="24"/>
        </w:rPr>
        <w:tab/>
      </w:r>
      <w:r>
        <w:rPr>
          <w:i/>
          <w:sz w:val="24"/>
          <w:szCs w:val="24"/>
        </w:rPr>
        <w:tab/>
        <w:t>U.S. History</w:t>
      </w:r>
      <w:r>
        <w:rPr>
          <w:sz w:val="24"/>
          <w:szCs w:val="24"/>
        </w:rPr>
        <w:t xml:space="preserve">, Introduction and </w:t>
      </w:r>
      <w:proofErr w:type="spellStart"/>
      <w:r>
        <w:rPr>
          <w:sz w:val="24"/>
          <w:szCs w:val="24"/>
        </w:rPr>
        <w:t>ch.</w:t>
      </w:r>
      <w:proofErr w:type="spellEnd"/>
      <w:r>
        <w:rPr>
          <w:sz w:val="24"/>
          <w:szCs w:val="24"/>
        </w:rPr>
        <w:t xml:space="preserve"> 1</w:t>
      </w:r>
      <w:r w:rsidR="00254C01">
        <w:rPr>
          <w:sz w:val="24"/>
          <w:szCs w:val="24"/>
        </w:rPr>
        <w:t xml:space="preserve"> </w:t>
      </w:r>
      <w:r>
        <w:rPr>
          <w:sz w:val="24"/>
          <w:szCs w:val="24"/>
        </w:rPr>
        <w:t xml:space="preserve">(1997) </w:t>
      </w:r>
      <w:r w:rsidR="00254C01">
        <w:rPr>
          <w:sz w:val="24"/>
          <w:szCs w:val="24"/>
        </w:rPr>
        <w:t>[E]</w:t>
      </w:r>
      <w:r w:rsidR="0094624C">
        <w:rPr>
          <w:sz w:val="24"/>
          <w:szCs w:val="24"/>
          <w:lang w:val="en-CA"/>
        </w:rPr>
        <w:fldChar w:fldCharType="begin"/>
      </w:r>
      <w:r w:rsidR="0094624C">
        <w:rPr>
          <w:sz w:val="24"/>
          <w:szCs w:val="24"/>
          <w:lang w:val="en-CA"/>
        </w:rPr>
        <w:instrText xml:space="preserve"> SEQ CHAPTER \h \r 1</w:instrText>
      </w:r>
      <w:r w:rsidR="0094624C">
        <w:rPr>
          <w:sz w:val="24"/>
          <w:szCs w:val="24"/>
          <w:lang w:val="en-CA"/>
        </w:rPr>
        <w:fldChar w:fldCharType="end"/>
      </w:r>
    </w:p>
    <w:p w14:paraId="39750F22" w14:textId="77777777" w:rsidR="0094624C" w:rsidRDefault="0094624C" w:rsidP="0094624C">
      <w:pPr>
        <w:rPr>
          <w:sz w:val="24"/>
          <w:szCs w:val="24"/>
          <w:u w:val="single"/>
        </w:rPr>
      </w:pPr>
    </w:p>
    <w:p w14:paraId="0AF03793" w14:textId="77777777" w:rsidR="0089358C" w:rsidRDefault="0089358C" w:rsidP="00F7725E">
      <w:pPr>
        <w:rPr>
          <w:sz w:val="24"/>
          <w:szCs w:val="24"/>
        </w:rPr>
      </w:pPr>
    </w:p>
    <w:p w14:paraId="3C90BB59" w14:textId="77777777" w:rsidR="0089358C" w:rsidRDefault="0089358C" w:rsidP="00F7725E">
      <w:pPr>
        <w:rPr>
          <w:sz w:val="24"/>
          <w:szCs w:val="24"/>
        </w:rPr>
      </w:pPr>
    </w:p>
    <w:p w14:paraId="177020F9" w14:textId="77777777" w:rsidR="0089358C" w:rsidRPr="00D107F8" w:rsidRDefault="0089358C" w:rsidP="00F7725E">
      <w:pPr>
        <w:rPr>
          <w:sz w:val="24"/>
          <w:szCs w:val="24"/>
        </w:rPr>
      </w:pPr>
    </w:p>
    <w:p w14:paraId="43ADA98D" w14:textId="225A6EF2" w:rsidR="005A6191" w:rsidRDefault="005A6191" w:rsidP="00940B68">
      <w:pPr>
        <w:rPr>
          <w:i/>
          <w:sz w:val="24"/>
          <w:szCs w:val="24"/>
        </w:rPr>
      </w:pPr>
    </w:p>
    <w:p w14:paraId="784E6FCB" w14:textId="77777777" w:rsidR="00A632BE" w:rsidRPr="00FC4FBF" w:rsidRDefault="00A632BE" w:rsidP="000F0DBB">
      <w:pPr>
        <w:tabs>
          <w:tab w:val="left" w:pos="720"/>
          <w:tab w:val="left" w:pos="1440"/>
          <w:tab w:val="left" w:pos="2160"/>
          <w:tab w:val="left" w:pos="2880"/>
        </w:tabs>
        <w:ind w:left="2880" w:hanging="2880"/>
        <w:rPr>
          <w:sz w:val="24"/>
          <w:szCs w:val="24"/>
        </w:rPr>
      </w:pPr>
    </w:p>
    <w:sectPr w:rsidR="00A632BE" w:rsidRPr="00FC4FBF" w:rsidSect="003502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05380" w14:textId="77777777" w:rsidR="00661C6B" w:rsidRDefault="00661C6B" w:rsidP="009327FB">
      <w:r>
        <w:separator/>
      </w:r>
    </w:p>
  </w:endnote>
  <w:endnote w:type="continuationSeparator" w:id="0">
    <w:p w14:paraId="3A61A295" w14:textId="77777777" w:rsidR="00661C6B" w:rsidRDefault="00661C6B" w:rsidP="0093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6F6AE" w14:textId="77777777" w:rsidR="00661C6B" w:rsidRDefault="00661C6B" w:rsidP="009327FB">
      <w:r>
        <w:separator/>
      </w:r>
    </w:p>
  </w:footnote>
  <w:footnote w:type="continuationSeparator" w:id="0">
    <w:p w14:paraId="30F546B4" w14:textId="77777777" w:rsidR="00661C6B" w:rsidRDefault="00661C6B" w:rsidP="009327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5110"/>
    <w:multiLevelType w:val="hybridMultilevel"/>
    <w:tmpl w:val="31CA7F9E"/>
    <w:lvl w:ilvl="0" w:tplc="A32EC758">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D33CB9"/>
    <w:multiLevelType w:val="hybridMultilevel"/>
    <w:tmpl w:val="99B2CC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drawingGridHorizontalSpacing w:val="187"/>
  <w:drawingGridVerticalSpacing w:val="187"/>
  <w:doNotUseMarginsForDrawingGridOrigin/>
  <w:drawingGridHorizontalOrigin w:val="1440"/>
  <w:drawingGridVerticalOrigin w:val="14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3B"/>
    <w:rsid w:val="00016394"/>
    <w:rsid w:val="0003533D"/>
    <w:rsid w:val="000358B0"/>
    <w:rsid w:val="000422E3"/>
    <w:rsid w:val="000539C2"/>
    <w:rsid w:val="000578D7"/>
    <w:rsid w:val="000604B0"/>
    <w:rsid w:val="00065BD8"/>
    <w:rsid w:val="000736F7"/>
    <w:rsid w:val="00086FC8"/>
    <w:rsid w:val="0008703C"/>
    <w:rsid w:val="000B7276"/>
    <w:rsid w:val="000C4CF6"/>
    <w:rsid w:val="000D77E1"/>
    <w:rsid w:val="000E3C64"/>
    <w:rsid w:val="000E7C4E"/>
    <w:rsid w:val="000F0AC3"/>
    <w:rsid w:val="000F0DBB"/>
    <w:rsid w:val="000F16B4"/>
    <w:rsid w:val="001045DC"/>
    <w:rsid w:val="00107BB5"/>
    <w:rsid w:val="0011218E"/>
    <w:rsid w:val="00116B34"/>
    <w:rsid w:val="0013204F"/>
    <w:rsid w:val="0013443A"/>
    <w:rsid w:val="00135E85"/>
    <w:rsid w:val="0013614B"/>
    <w:rsid w:val="00155F20"/>
    <w:rsid w:val="00156029"/>
    <w:rsid w:val="001561E1"/>
    <w:rsid w:val="00156347"/>
    <w:rsid w:val="00173420"/>
    <w:rsid w:val="001778DE"/>
    <w:rsid w:val="001862D7"/>
    <w:rsid w:val="001A23F8"/>
    <w:rsid w:val="001A2713"/>
    <w:rsid w:val="001A3305"/>
    <w:rsid w:val="001A3FF8"/>
    <w:rsid w:val="001B0B16"/>
    <w:rsid w:val="001C6F38"/>
    <w:rsid w:val="001D0060"/>
    <w:rsid w:val="001D0F48"/>
    <w:rsid w:val="001D40B9"/>
    <w:rsid w:val="001F072F"/>
    <w:rsid w:val="001F49F5"/>
    <w:rsid w:val="001F4D0E"/>
    <w:rsid w:val="00202EEA"/>
    <w:rsid w:val="00223F4C"/>
    <w:rsid w:val="00230CA5"/>
    <w:rsid w:val="00231D73"/>
    <w:rsid w:val="00254C01"/>
    <w:rsid w:val="00287131"/>
    <w:rsid w:val="0029461F"/>
    <w:rsid w:val="002C04A1"/>
    <w:rsid w:val="002C4936"/>
    <w:rsid w:val="002C540C"/>
    <w:rsid w:val="002C5933"/>
    <w:rsid w:val="002D15BF"/>
    <w:rsid w:val="002D3B9D"/>
    <w:rsid w:val="002D4339"/>
    <w:rsid w:val="002F399C"/>
    <w:rsid w:val="00312A79"/>
    <w:rsid w:val="003201F9"/>
    <w:rsid w:val="00324999"/>
    <w:rsid w:val="00336122"/>
    <w:rsid w:val="00336218"/>
    <w:rsid w:val="00345976"/>
    <w:rsid w:val="00350224"/>
    <w:rsid w:val="00366EBE"/>
    <w:rsid w:val="00381EE3"/>
    <w:rsid w:val="003860A4"/>
    <w:rsid w:val="003961B8"/>
    <w:rsid w:val="003D06FB"/>
    <w:rsid w:val="003D3788"/>
    <w:rsid w:val="003D7978"/>
    <w:rsid w:val="003F2508"/>
    <w:rsid w:val="00401EDF"/>
    <w:rsid w:val="00404DC4"/>
    <w:rsid w:val="00456AB0"/>
    <w:rsid w:val="00483EA4"/>
    <w:rsid w:val="004A1D11"/>
    <w:rsid w:val="004A36D2"/>
    <w:rsid w:val="004A4E88"/>
    <w:rsid w:val="004B5735"/>
    <w:rsid w:val="004C1A2A"/>
    <w:rsid w:val="004F7938"/>
    <w:rsid w:val="0053564A"/>
    <w:rsid w:val="0053634D"/>
    <w:rsid w:val="005434E2"/>
    <w:rsid w:val="00545FFD"/>
    <w:rsid w:val="00553359"/>
    <w:rsid w:val="00561428"/>
    <w:rsid w:val="00590229"/>
    <w:rsid w:val="00590C24"/>
    <w:rsid w:val="005910E9"/>
    <w:rsid w:val="005A1202"/>
    <w:rsid w:val="005A314D"/>
    <w:rsid w:val="005A6191"/>
    <w:rsid w:val="005A7032"/>
    <w:rsid w:val="005B098F"/>
    <w:rsid w:val="005E3B44"/>
    <w:rsid w:val="00612886"/>
    <w:rsid w:val="0062093C"/>
    <w:rsid w:val="00625CAA"/>
    <w:rsid w:val="006265BA"/>
    <w:rsid w:val="00657EE8"/>
    <w:rsid w:val="00661C6B"/>
    <w:rsid w:val="00664A6B"/>
    <w:rsid w:val="0068103B"/>
    <w:rsid w:val="00684215"/>
    <w:rsid w:val="006A659E"/>
    <w:rsid w:val="006B1958"/>
    <w:rsid w:val="006B3810"/>
    <w:rsid w:val="006B4DB7"/>
    <w:rsid w:val="006B4EC6"/>
    <w:rsid w:val="006C5D10"/>
    <w:rsid w:val="006D0CE4"/>
    <w:rsid w:val="006D6757"/>
    <w:rsid w:val="006D7ED8"/>
    <w:rsid w:val="00742CEF"/>
    <w:rsid w:val="007443BD"/>
    <w:rsid w:val="007632F0"/>
    <w:rsid w:val="0077454A"/>
    <w:rsid w:val="0078120C"/>
    <w:rsid w:val="0079061C"/>
    <w:rsid w:val="00797044"/>
    <w:rsid w:val="007A2A3B"/>
    <w:rsid w:val="007C4EC6"/>
    <w:rsid w:val="007D7CA0"/>
    <w:rsid w:val="007E4C6A"/>
    <w:rsid w:val="007F182A"/>
    <w:rsid w:val="007F6A03"/>
    <w:rsid w:val="008318C6"/>
    <w:rsid w:val="008367C0"/>
    <w:rsid w:val="00836D68"/>
    <w:rsid w:val="008413EB"/>
    <w:rsid w:val="00853BF9"/>
    <w:rsid w:val="008708E5"/>
    <w:rsid w:val="00892D47"/>
    <w:rsid w:val="0089358C"/>
    <w:rsid w:val="008C2A03"/>
    <w:rsid w:val="008C33C2"/>
    <w:rsid w:val="008C3792"/>
    <w:rsid w:val="008C6A30"/>
    <w:rsid w:val="008C70BE"/>
    <w:rsid w:val="008E3891"/>
    <w:rsid w:val="008E7D10"/>
    <w:rsid w:val="00912CB5"/>
    <w:rsid w:val="00917910"/>
    <w:rsid w:val="00920041"/>
    <w:rsid w:val="009247C6"/>
    <w:rsid w:val="009327FB"/>
    <w:rsid w:val="00934555"/>
    <w:rsid w:val="00940B68"/>
    <w:rsid w:val="0094624C"/>
    <w:rsid w:val="00972ADD"/>
    <w:rsid w:val="00977A22"/>
    <w:rsid w:val="009916B4"/>
    <w:rsid w:val="009A0BE2"/>
    <w:rsid w:val="009B19E5"/>
    <w:rsid w:val="009B5754"/>
    <w:rsid w:val="009C455C"/>
    <w:rsid w:val="009C5E6A"/>
    <w:rsid w:val="009D0675"/>
    <w:rsid w:val="009E0002"/>
    <w:rsid w:val="009E00B7"/>
    <w:rsid w:val="009E5DA5"/>
    <w:rsid w:val="00A1043A"/>
    <w:rsid w:val="00A632BE"/>
    <w:rsid w:val="00A92326"/>
    <w:rsid w:val="00AA30AE"/>
    <w:rsid w:val="00AF0BBD"/>
    <w:rsid w:val="00AF2BA0"/>
    <w:rsid w:val="00AF6084"/>
    <w:rsid w:val="00B011CC"/>
    <w:rsid w:val="00B05B47"/>
    <w:rsid w:val="00B1129E"/>
    <w:rsid w:val="00B12894"/>
    <w:rsid w:val="00B15EA6"/>
    <w:rsid w:val="00B20047"/>
    <w:rsid w:val="00B30BD0"/>
    <w:rsid w:val="00B31FE5"/>
    <w:rsid w:val="00B70A93"/>
    <w:rsid w:val="00B82421"/>
    <w:rsid w:val="00B86D88"/>
    <w:rsid w:val="00B965B9"/>
    <w:rsid w:val="00BA5808"/>
    <w:rsid w:val="00BA7F16"/>
    <w:rsid w:val="00BB5209"/>
    <w:rsid w:val="00BE3D59"/>
    <w:rsid w:val="00C16D68"/>
    <w:rsid w:val="00C25EAA"/>
    <w:rsid w:val="00C60A5D"/>
    <w:rsid w:val="00C63DF5"/>
    <w:rsid w:val="00C74FFE"/>
    <w:rsid w:val="00C84325"/>
    <w:rsid w:val="00C87293"/>
    <w:rsid w:val="00C926F4"/>
    <w:rsid w:val="00CC06B3"/>
    <w:rsid w:val="00CF0266"/>
    <w:rsid w:val="00D107F8"/>
    <w:rsid w:val="00D10FCB"/>
    <w:rsid w:val="00D1197A"/>
    <w:rsid w:val="00D1457B"/>
    <w:rsid w:val="00D1672A"/>
    <w:rsid w:val="00D17E84"/>
    <w:rsid w:val="00D318FC"/>
    <w:rsid w:val="00D37D5C"/>
    <w:rsid w:val="00D456A5"/>
    <w:rsid w:val="00D468F9"/>
    <w:rsid w:val="00D46D98"/>
    <w:rsid w:val="00D47A2C"/>
    <w:rsid w:val="00D543A1"/>
    <w:rsid w:val="00D63C93"/>
    <w:rsid w:val="00D73C63"/>
    <w:rsid w:val="00D7576F"/>
    <w:rsid w:val="00D849E1"/>
    <w:rsid w:val="00D85913"/>
    <w:rsid w:val="00DA5922"/>
    <w:rsid w:val="00DD19C8"/>
    <w:rsid w:val="00DE3D2C"/>
    <w:rsid w:val="00DF1058"/>
    <w:rsid w:val="00E30066"/>
    <w:rsid w:val="00E32092"/>
    <w:rsid w:val="00E44AAC"/>
    <w:rsid w:val="00E53FEA"/>
    <w:rsid w:val="00E62A23"/>
    <w:rsid w:val="00E84990"/>
    <w:rsid w:val="00EA644F"/>
    <w:rsid w:val="00EB013B"/>
    <w:rsid w:val="00EB234A"/>
    <w:rsid w:val="00EB2973"/>
    <w:rsid w:val="00EC3DAE"/>
    <w:rsid w:val="00EE324F"/>
    <w:rsid w:val="00EF7762"/>
    <w:rsid w:val="00F27EA6"/>
    <w:rsid w:val="00F31758"/>
    <w:rsid w:val="00F42FD3"/>
    <w:rsid w:val="00F55BFA"/>
    <w:rsid w:val="00F7725E"/>
    <w:rsid w:val="00F77F59"/>
    <w:rsid w:val="00F85B1E"/>
    <w:rsid w:val="00F93739"/>
    <w:rsid w:val="00FB035B"/>
    <w:rsid w:val="00FC07FD"/>
    <w:rsid w:val="00FC4FBF"/>
    <w:rsid w:val="00FD35B8"/>
    <w:rsid w:val="00FD3711"/>
    <w:rsid w:val="00FD4BA5"/>
    <w:rsid w:val="00FE401C"/>
    <w:rsid w:val="00FE4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305]"/>
    </o:shapedefaults>
    <o:shapelayout v:ext="edit">
      <o:idmap v:ext="edit" data="1"/>
    </o:shapelayout>
  </w:shapeDefaults>
  <w:decimalSymbol w:val="."/>
  <w:listSeparator w:val=","/>
  <w14:docId w14:val="477F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3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AC3"/>
    <w:rPr>
      <w:rFonts w:ascii="Tahoma" w:hAnsi="Tahoma" w:cs="Tahoma"/>
      <w:sz w:val="16"/>
      <w:szCs w:val="16"/>
    </w:rPr>
  </w:style>
  <w:style w:type="character" w:customStyle="1" w:styleId="BalloonTextChar">
    <w:name w:val="Balloon Text Char"/>
    <w:basedOn w:val="DefaultParagraphFont"/>
    <w:link w:val="BalloonText"/>
    <w:uiPriority w:val="99"/>
    <w:semiHidden/>
    <w:rsid w:val="000F0AC3"/>
    <w:rPr>
      <w:rFonts w:ascii="Tahoma" w:hAnsi="Tahoma" w:cs="Tahoma"/>
      <w:sz w:val="16"/>
      <w:szCs w:val="16"/>
    </w:rPr>
  </w:style>
  <w:style w:type="paragraph" w:styleId="ListParagraph">
    <w:name w:val="List Paragraph"/>
    <w:basedOn w:val="Normal"/>
    <w:uiPriority w:val="34"/>
    <w:qFormat/>
    <w:rsid w:val="005434E2"/>
    <w:pPr>
      <w:ind w:left="720"/>
      <w:contextualSpacing/>
    </w:pPr>
  </w:style>
  <w:style w:type="character" w:styleId="Hyperlink">
    <w:name w:val="Hyperlink"/>
    <w:basedOn w:val="DefaultParagraphFont"/>
    <w:uiPriority w:val="99"/>
    <w:unhideWhenUsed/>
    <w:rsid w:val="00836D68"/>
    <w:rPr>
      <w:color w:val="0000FF"/>
      <w:u w:val="single"/>
    </w:rPr>
  </w:style>
  <w:style w:type="paragraph" w:styleId="Header">
    <w:name w:val="header"/>
    <w:basedOn w:val="Normal"/>
    <w:link w:val="HeaderChar"/>
    <w:uiPriority w:val="99"/>
    <w:unhideWhenUsed/>
    <w:rsid w:val="009327FB"/>
    <w:pPr>
      <w:tabs>
        <w:tab w:val="center" w:pos="4680"/>
        <w:tab w:val="right" w:pos="9360"/>
      </w:tabs>
    </w:pPr>
  </w:style>
  <w:style w:type="character" w:customStyle="1" w:styleId="HeaderChar">
    <w:name w:val="Header Char"/>
    <w:basedOn w:val="DefaultParagraphFont"/>
    <w:link w:val="Header"/>
    <w:uiPriority w:val="99"/>
    <w:rsid w:val="009327FB"/>
    <w:rPr>
      <w:rFonts w:ascii="Times New Roman" w:hAnsi="Times New Roman"/>
    </w:rPr>
  </w:style>
  <w:style w:type="paragraph" w:styleId="Footer">
    <w:name w:val="footer"/>
    <w:basedOn w:val="Normal"/>
    <w:link w:val="FooterChar"/>
    <w:uiPriority w:val="99"/>
    <w:unhideWhenUsed/>
    <w:rsid w:val="009327FB"/>
    <w:pPr>
      <w:tabs>
        <w:tab w:val="center" w:pos="4680"/>
        <w:tab w:val="right" w:pos="9360"/>
      </w:tabs>
    </w:pPr>
  </w:style>
  <w:style w:type="character" w:customStyle="1" w:styleId="FooterChar">
    <w:name w:val="Footer Char"/>
    <w:basedOn w:val="DefaultParagraphFont"/>
    <w:link w:val="Footer"/>
    <w:uiPriority w:val="99"/>
    <w:rsid w:val="009327FB"/>
    <w:rPr>
      <w:rFonts w:ascii="Times New Roman" w:hAnsi="Times New Roman"/>
    </w:rPr>
  </w:style>
  <w:style w:type="paragraph" w:styleId="NormalWeb">
    <w:name w:val="Normal (Web)"/>
    <w:basedOn w:val="Normal"/>
    <w:uiPriority w:val="99"/>
    <w:unhideWhenUsed/>
    <w:rsid w:val="00173420"/>
    <w:pPr>
      <w:autoSpaceDE/>
      <w:autoSpaceDN/>
      <w:adjustRightInd/>
      <w:spacing w:before="100" w:beforeAutospacing="1" w:after="115"/>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3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AC3"/>
    <w:rPr>
      <w:rFonts w:ascii="Tahoma" w:hAnsi="Tahoma" w:cs="Tahoma"/>
      <w:sz w:val="16"/>
      <w:szCs w:val="16"/>
    </w:rPr>
  </w:style>
  <w:style w:type="character" w:customStyle="1" w:styleId="BalloonTextChar">
    <w:name w:val="Balloon Text Char"/>
    <w:basedOn w:val="DefaultParagraphFont"/>
    <w:link w:val="BalloonText"/>
    <w:uiPriority w:val="99"/>
    <w:semiHidden/>
    <w:rsid w:val="000F0AC3"/>
    <w:rPr>
      <w:rFonts w:ascii="Tahoma" w:hAnsi="Tahoma" w:cs="Tahoma"/>
      <w:sz w:val="16"/>
      <w:szCs w:val="16"/>
    </w:rPr>
  </w:style>
  <w:style w:type="paragraph" w:styleId="ListParagraph">
    <w:name w:val="List Paragraph"/>
    <w:basedOn w:val="Normal"/>
    <w:uiPriority w:val="34"/>
    <w:qFormat/>
    <w:rsid w:val="005434E2"/>
    <w:pPr>
      <w:ind w:left="720"/>
      <w:contextualSpacing/>
    </w:pPr>
  </w:style>
  <w:style w:type="character" w:styleId="Hyperlink">
    <w:name w:val="Hyperlink"/>
    <w:basedOn w:val="DefaultParagraphFont"/>
    <w:uiPriority w:val="99"/>
    <w:unhideWhenUsed/>
    <w:rsid w:val="00836D68"/>
    <w:rPr>
      <w:color w:val="0000FF"/>
      <w:u w:val="single"/>
    </w:rPr>
  </w:style>
  <w:style w:type="paragraph" w:styleId="Header">
    <w:name w:val="header"/>
    <w:basedOn w:val="Normal"/>
    <w:link w:val="HeaderChar"/>
    <w:uiPriority w:val="99"/>
    <w:unhideWhenUsed/>
    <w:rsid w:val="009327FB"/>
    <w:pPr>
      <w:tabs>
        <w:tab w:val="center" w:pos="4680"/>
        <w:tab w:val="right" w:pos="9360"/>
      </w:tabs>
    </w:pPr>
  </w:style>
  <w:style w:type="character" w:customStyle="1" w:styleId="HeaderChar">
    <w:name w:val="Header Char"/>
    <w:basedOn w:val="DefaultParagraphFont"/>
    <w:link w:val="Header"/>
    <w:uiPriority w:val="99"/>
    <w:rsid w:val="009327FB"/>
    <w:rPr>
      <w:rFonts w:ascii="Times New Roman" w:hAnsi="Times New Roman"/>
    </w:rPr>
  </w:style>
  <w:style w:type="paragraph" w:styleId="Footer">
    <w:name w:val="footer"/>
    <w:basedOn w:val="Normal"/>
    <w:link w:val="FooterChar"/>
    <w:uiPriority w:val="99"/>
    <w:unhideWhenUsed/>
    <w:rsid w:val="009327FB"/>
    <w:pPr>
      <w:tabs>
        <w:tab w:val="center" w:pos="4680"/>
        <w:tab w:val="right" w:pos="9360"/>
      </w:tabs>
    </w:pPr>
  </w:style>
  <w:style w:type="character" w:customStyle="1" w:styleId="FooterChar">
    <w:name w:val="Footer Char"/>
    <w:basedOn w:val="DefaultParagraphFont"/>
    <w:link w:val="Footer"/>
    <w:uiPriority w:val="99"/>
    <w:rsid w:val="009327FB"/>
    <w:rPr>
      <w:rFonts w:ascii="Times New Roman" w:hAnsi="Times New Roman"/>
    </w:rPr>
  </w:style>
  <w:style w:type="paragraph" w:styleId="NormalWeb">
    <w:name w:val="Normal (Web)"/>
    <w:basedOn w:val="Normal"/>
    <w:uiPriority w:val="99"/>
    <w:unhideWhenUsed/>
    <w:rsid w:val="00173420"/>
    <w:pPr>
      <w:autoSpaceDE/>
      <w:autoSpaceDN/>
      <w:adjustRightInd/>
      <w:spacing w:before="100" w:beforeAutospacing="1" w:after="115"/>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44108">
      <w:bodyDiv w:val="1"/>
      <w:marLeft w:val="0"/>
      <w:marRight w:val="0"/>
      <w:marTop w:val="0"/>
      <w:marBottom w:val="0"/>
      <w:divBdr>
        <w:top w:val="none" w:sz="0" w:space="0" w:color="auto"/>
        <w:left w:val="none" w:sz="0" w:space="0" w:color="auto"/>
        <w:bottom w:val="none" w:sz="0" w:space="0" w:color="auto"/>
        <w:right w:val="none" w:sz="0" w:space="0" w:color="auto"/>
      </w:divBdr>
    </w:div>
    <w:div w:id="423960960">
      <w:bodyDiv w:val="1"/>
      <w:marLeft w:val="0"/>
      <w:marRight w:val="0"/>
      <w:marTop w:val="0"/>
      <w:marBottom w:val="0"/>
      <w:divBdr>
        <w:top w:val="none" w:sz="0" w:space="0" w:color="auto"/>
        <w:left w:val="none" w:sz="0" w:space="0" w:color="auto"/>
        <w:bottom w:val="none" w:sz="0" w:space="0" w:color="auto"/>
        <w:right w:val="none" w:sz="0" w:space="0" w:color="auto"/>
      </w:divBdr>
    </w:div>
    <w:div w:id="678973028">
      <w:bodyDiv w:val="1"/>
      <w:marLeft w:val="0"/>
      <w:marRight w:val="0"/>
      <w:marTop w:val="0"/>
      <w:marBottom w:val="0"/>
      <w:divBdr>
        <w:top w:val="none" w:sz="0" w:space="0" w:color="auto"/>
        <w:left w:val="none" w:sz="0" w:space="0" w:color="auto"/>
        <w:bottom w:val="none" w:sz="0" w:space="0" w:color="auto"/>
        <w:right w:val="none" w:sz="0" w:space="0" w:color="auto"/>
      </w:divBdr>
    </w:div>
    <w:div w:id="788621920">
      <w:bodyDiv w:val="1"/>
      <w:marLeft w:val="0"/>
      <w:marRight w:val="0"/>
      <w:marTop w:val="0"/>
      <w:marBottom w:val="0"/>
      <w:divBdr>
        <w:top w:val="none" w:sz="0" w:space="0" w:color="auto"/>
        <w:left w:val="none" w:sz="0" w:space="0" w:color="auto"/>
        <w:bottom w:val="none" w:sz="0" w:space="0" w:color="auto"/>
        <w:right w:val="none" w:sz="0" w:space="0" w:color="auto"/>
      </w:divBdr>
    </w:div>
    <w:div w:id="1145967630">
      <w:bodyDiv w:val="1"/>
      <w:marLeft w:val="0"/>
      <w:marRight w:val="0"/>
      <w:marTop w:val="0"/>
      <w:marBottom w:val="0"/>
      <w:divBdr>
        <w:top w:val="none" w:sz="0" w:space="0" w:color="auto"/>
        <w:left w:val="none" w:sz="0" w:space="0" w:color="auto"/>
        <w:bottom w:val="none" w:sz="0" w:space="0" w:color="auto"/>
        <w:right w:val="none" w:sz="0" w:space="0" w:color="auto"/>
      </w:divBdr>
    </w:div>
    <w:div w:id="1381593255">
      <w:bodyDiv w:val="1"/>
      <w:marLeft w:val="0"/>
      <w:marRight w:val="0"/>
      <w:marTop w:val="0"/>
      <w:marBottom w:val="0"/>
      <w:divBdr>
        <w:top w:val="none" w:sz="0" w:space="0" w:color="auto"/>
        <w:left w:val="none" w:sz="0" w:space="0" w:color="auto"/>
        <w:bottom w:val="none" w:sz="0" w:space="0" w:color="auto"/>
        <w:right w:val="none" w:sz="0" w:space="0" w:color="auto"/>
      </w:divBdr>
    </w:div>
    <w:div w:id="1875657566">
      <w:bodyDiv w:val="1"/>
      <w:marLeft w:val="0"/>
      <w:marRight w:val="0"/>
      <w:marTop w:val="0"/>
      <w:marBottom w:val="0"/>
      <w:divBdr>
        <w:top w:val="none" w:sz="0" w:space="0" w:color="auto"/>
        <w:left w:val="none" w:sz="0" w:space="0" w:color="auto"/>
        <w:bottom w:val="none" w:sz="0" w:space="0" w:color="auto"/>
        <w:right w:val="none" w:sz="0" w:space="0" w:color="auto"/>
      </w:divBdr>
    </w:div>
    <w:div w:id="1987591243">
      <w:bodyDiv w:val="1"/>
      <w:marLeft w:val="0"/>
      <w:marRight w:val="0"/>
      <w:marTop w:val="0"/>
      <w:marBottom w:val="0"/>
      <w:divBdr>
        <w:top w:val="none" w:sz="0" w:space="0" w:color="auto"/>
        <w:left w:val="none" w:sz="0" w:space="0" w:color="auto"/>
        <w:bottom w:val="none" w:sz="0" w:space="0" w:color="auto"/>
        <w:right w:val="none" w:sz="0" w:space="0" w:color="auto"/>
      </w:divBdr>
    </w:div>
    <w:div w:id="21442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bricker@wustl.edu" TargetMode="External"/><Relationship Id="rId12" Type="http://schemas.openxmlformats.org/officeDocument/2006/relationships/image" Target="media/image3.jpeg"/><Relationship Id="rId13" Type="http://schemas.openxmlformats.org/officeDocument/2006/relationships/hyperlink" Target="http://www.google.com/imgres?imgurl=http://useableweb.net/blog/wp-content/uploads/2009/02/calvin-and-hobbes.jpg&amp;imgrefurl=http://www.useableweb.net/blog/tag/calvin-and-hobbes/&amp;usg=__USHE0myHkO2fw_6xNAItja6SvUI=&amp;h=768&amp;w=1024&amp;sz=92&amp;hl=en&amp;start=0&amp;sig2=jb4Gpp06MjuCj9pRATXu7Q&amp;zoom=1&amp;tbnid=SxA45Bqf_seWrM:&amp;tbnh=112&amp;tbnw=149&amp;ei=3LhyTJ_8HJO8sAOv3bz5Ag&amp;prev=/images?q=calvin+and+hobbes&amp;hl=en&amp;biw=1490&amp;bih=679&amp;tbs=isch:1&amp;itbs=1&amp;iact=hc&amp;vpx=268&amp;vpy=100&amp;dur=0&amp;hovh=194&amp;hovw=259&amp;tx=165&amp;ty=118&amp;oei=57hyTMO_K4P6swPH14HtAg&amp;esq=1&amp;page=1&amp;ndsp=12&amp;ved=1t:429,r:1,s:0" TargetMode="External"/><Relationship Id="rId14" Type="http://schemas.openxmlformats.org/officeDocument/2006/relationships/image" Target="media/image4.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chayward@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1598</Words>
  <Characters>9111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10688</CharactersWithSpaces>
  <SharedDoc>false</SharedDoc>
  <HLinks>
    <vt:vector size="30" baseType="variant">
      <vt:variant>
        <vt:i4>2883648</vt:i4>
      </vt:variant>
      <vt:variant>
        <vt:i4>3</vt:i4>
      </vt:variant>
      <vt:variant>
        <vt:i4>0</vt:i4>
      </vt:variant>
      <vt:variant>
        <vt:i4>5</vt:i4>
      </vt:variant>
      <vt:variant>
        <vt:lpwstr>mailto:rewatson@artsci.wustl.edu</vt:lpwstr>
      </vt:variant>
      <vt:variant>
        <vt:lpwstr/>
      </vt:variant>
      <vt:variant>
        <vt:i4>7209043</vt:i4>
      </vt:variant>
      <vt:variant>
        <vt:i4>0</vt:i4>
      </vt:variant>
      <vt:variant>
        <vt:i4>0</vt:i4>
      </vt:variant>
      <vt:variant>
        <vt:i4>5</vt:i4>
      </vt:variant>
      <vt:variant>
        <vt:lpwstr>mailto:chayward@wustl.edu</vt:lpwstr>
      </vt:variant>
      <vt:variant>
        <vt:lpwstr/>
      </vt:variant>
      <vt:variant>
        <vt:i4>7667834</vt:i4>
      </vt:variant>
      <vt:variant>
        <vt:i4>-1</vt:i4>
      </vt:variant>
      <vt:variant>
        <vt:i4>1037</vt:i4>
      </vt:variant>
      <vt:variant>
        <vt:i4>4</vt:i4>
      </vt:variant>
      <vt:variant>
        <vt:lpwstr>http://images.google.com/imgres?imgurl=http://alcoreien.blogs.sapo.pt/arquivo/hobbes.gif&amp;imgrefurl=http://tidedruid.wordpress.com/2008/02/20/can-gottfried-turn-our-tide/&amp;h=289&amp;w=450&amp;sz=58&amp;hl=en&amp;start=3&amp;sig2=Z5UnDM2fA6TZsC8pqkQXkw&amp;tbnid=dv6CK08QWi7g6M:&amp;tbnh=82&amp;tbnw=127&amp;ei=7hR1SO7PHJjuiwGi5uWAAQ&amp;prev=/images?q=hobbes&amp;gbv=2&amp;hl=en</vt:lpwstr>
      </vt:variant>
      <vt:variant>
        <vt:lpwstr/>
      </vt:variant>
      <vt:variant>
        <vt:i4>131076</vt:i4>
      </vt:variant>
      <vt:variant>
        <vt:i4>-1</vt:i4>
      </vt:variant>
      <vt:variant>
        <vt:i4>1038</vt:i4>
      </vt:variant>
      <vt:variant>
        <vt:i4>4</vt:i4>
      </vt:variant>
      <vt:variant>
        <vt:lpwstr>http://images.google.com/imgres?imgurl=http://www.tvacres.com/images/lost_french2.jpg&amp;imgrefurl=http://www.tvacres.com/islands_lost.htm&amp;h=360&amp;w=240&amp;sz=38&amp;hl=en&amp;start=13&amp;sig2=lIvi2sT9BTLPDdf1RIyNtA&amp;tbnid=9W750WbjiPzjoM:&amp;tbnh=121&amp;tbnw=81&amp;ei=tBN1SOL1GZiuiAGA5uWcAQ&amp;prev=/images?q=rousseau+lost&amp;gbv=2&amp;hl=en</vt:lpwstr>
      </vt:variant>
      <vt:variant>
        <vt:lpwstr/>
      </vt:variant>
      <vt:variant>
        <vt:i4>7405617</vt:i4>
      </vt:variant>
      <vt:variant>
        <vt:i4>-1</vt:i4>
      </vt:variant>
      <vt:variant>
        <vt:i4>1039</vt:i4>
      </vt:variant>
      <vt:variant>
        <vt:i4>4</vt:i4>
      </vt:variant>
      <vt:variant>
        <vt:lpwstr>http://images.google.com/imgres?imgurl=http://folk.ntnu.no/jonkjeti/Lost/Locke.jpg&amp;imgrefurl=http://meandthetv.wordpress.com/category/lost/&amp;h=298&amp;w=284&amp;sz=113&amp;hl=en&amp;start=6&amp;sig2=29I9LkasuvyFpaycbJxpHg&amp;tbnid=n4OVnra9TxfytM:&amp;tbnh=116&amp;tbnw=111&amp;ei=ZhR1SKvPDJe8iAGir7iNAQ&amp;prev=/images?q=locke&amp;gbv=2&amp;h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hayward</dc:creator>
  <cp:keywords/>
  <dc:description/>
  <cp:lastModifiedBy>Karen Rile</cp:lastModifiedBy>
  <cp:revision>2</cp:revision>
  <cp:lastPrinted>2013-01-13T19:59:00Z</cp:lastPrinted>
  <dcterms:created xsi:type="dcterms:W3CDTF">2014-01-21T03:03:00Z</dcterms:created>
  <dcterms:modified xsi:type="dcterms:W3CDTF">2014-01-21T03:03:00Z</dcterms:modified>
</cp:coreProperties>
</file>